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2E" w:rsidRDefault="0064682E" w:rsidP="0064682E">
      <w:pPr>
        <w:rPr>
          <w:sz w:val="24"/>
          <w:szCs w:val="24"/>
        </w:rPr>
      </w:pPr>
    </w:p>
    <w:p w:rsidR="0064682E" w:rsidRDefault="0064682E" w:rsidP="0064682E">
      <w:pPr>
        <w:jc w:val="center"/>
        <w:rPr>
          <w:sz w:val="24"/>
          <w:szCs w:val="24"/>
        </w:rPr>
      </w:pPr>
    </w:p>
    <w:p w:rsidR="0064682E" w:rsidRDefault="0064682E" w:rsidP="0064682E">
      <w:pPr>
        <w:ind w:firstLine="851"/>
        <w:jc w:val="center"/>
        <w:rPr>
          <w:sz w:val="28"/>
          <w:szCs w:val="28"/>
        </w:rPr>
      </w:pPr>
      <w:r>
        <w:rPr>
          <w:sz w:val="28"/>
          <w:szCs w:val="28"/>
        </w:rPr>
        <w:t>РОССИЙСКАЯ ФЕДЕРАЦИЯ</w:t>
      </w:r>
    </w:p>
    <w:p w:rsidR="0064682E" w:rsidRDefault="0064682E" w:rsidP="0064682E">
      <w:pPr>
        <w:ind w:firstLine="851"/>
        <w:jc w:val="center"/>
        <w:rPr>
          <w:sz w:val="28"/>
          <w:szCs w:val="28"/>
        </w:rPr>
      </w:pPr>
      <w:r>
        <w:rPr>
          <w:sz w:val="28"/>
          <w:szCs w:val="28"/>
        </w:rPr>
        <w:t>ИРКУТСКАЯ ОБЛАСТЬ</w:t>
      </w:r>
    </w:p>
    <w:p w:rsidR="0064682E" w:rsidRDefault="0064682E" w:rsidP="0064682E">
      <w:pPr>
        <w:ind w:firstLine="851"/>
        <w:jc w:val="center"/>
        <w:rPr>
          <w:sz w:val="28"/>
          <w:szCs w:val="28"/>
        </w:rPr>
      </w:pPr>
      <w:r>
        <w:rPr>
          <w:sz w:val="28"/>
          <w:szCs w:val="28"/>
        </w:rPr>
        <w:t>БОХАНСКИЙ РАЙОН</w:t>
      </w:r>
    </w:p>
    <w:p w:rsidR="0064682E" w:rsidRDefault="0064682E" w:rsidP="0064682E">
      <w:pPr>
        <w:ind w:firstLine="851"/>
        <w:jc w:val="center"/>
        <w:rPr>
          <w:sz w:val="28"/>
          <w:szCs w:val="28"/>
        </w:rPr>
      </w:pPr>
    </w:p>
    <w:p w:rsidR="0064682E" w:rsidRDefault="0064682E" w:rsidP="0064682E">
      <w:pPr>
        <w:ind w:firstLine="851"/>
        <w:jc w:val="center"/>
        <w:rPr>
          <w:sz w:val="28"/>
          <w:szCs w:val="28"/>
        </w:rPr>
      </w:pPr>
      <w:r>
        <w:rPr>
          <w:sz w:val="28"/>
          <w:szCs w:val="28"/>
        </w:rPr>
        <w:t>МУНИЦИПАЛЬНОЕ ОБРАЗОВАНИЕ «СЕРЕДКИНО»</w:t>
      </w:r>
    </w:p>
    <w:p w:rsidR="0064682E" w:rsidRDefault="0064682E" w:rsidP="0064682E">
      <w:pPr>
        <w:ind w:firstLine="851"/>
        <w:jc w:val="center"/>
        <w:rPr>
          <w:sz w:val="28"/>
          <w:szCs w:val="28"/>
        </w:rPr>
      </w:pPr>
      <w:r>
        <w:rPr>
          <w:sz w:val="28"/>
          <w:szCs w:val="28"/>
        </w:rPr>
        <w:t>ГЛАВА АДМИНИСТРАЦИИ</w:t>
      </w:r>
    </w:p>
    <w:p w:rsidR="0064682E" w:rsidRDefault="0064682E" w:rsidP="0064682E">
      <w:pPr>
        <w:ind w:firstLine="851"/>
        <w:jc w:val="center"/>
        <w:rPr>
          <w:sz w:val="28"/>
          <w:szCs w:val="28"/>
        </w:rPr>
      </w:pPr>
    </w:p>
    <w:p w:rsidR="0064682E" w:rsidRDefault="0064682E" w:rsidP="0064682E">
      <w:pPr>
        <w:ind w:firstLine="851"/>
        <w:jc w:val="center"/>
        <w:rPr>
          <w:sz w:val="28"/>
          <w:szCs w:val="28"/>
        </w:rPr>
      </w:pPr>
      <w:r>
        <w:rPr>
          <w:sz w:val="28"/>
          <w:szCs w:val="28"/>
        </w:rPr>
        <w:t>РАСПОРЯЖЕНИЕ</w:t>
      </w:r>
    </w:p>
    <w:p w:rsidR="0064682E" w:rsidRPr="00A93244" w:rsidRDefault="0064682E" w:rsidP="0064682E">
      <w:pPr>
        <w:jc w:val="center"/>
        <w:rPr>
          <w:sz w:val="28"/>
          <w:szCs w:val="28"/>
        </w:rPr>
      </w:pPr>
      <w:r>
        <w:rPr>
          <w:sz w:val="28"/>
          <w:szCs w:val="28"/>
        </w:rPr>
        <w:t xml:space="preserve">15.01.2016 г.  №1                                                                           </w:t>
      </w:r>
      <w:proofErr w:type="spellStart"/>
      <w:r>
        <w:rPr>
          <w:sz w:val="28"/>
          <w:szCs w:val="28"/>
        </w:rPr>
        <w:t>с.Середкино</w:t>
      </w:r>
      <w:proofErr w:type="spellEnd"/>
    </w:p>
    <w:p w:rsidR="0064682E" w:rsidRDefault="0064682E" w:rsidP="0064682E">
      <w:pPr>
        <w:rPr>
          <w:sz w:val="24"/>
          <w:szCs w:val="24"/>
        </w:rPr>
      </w:pPr>
    </w:p>
    <w:p w:rsidR="0064682E" w:rsidRPr="00595494" w:rsidRDefault="0064682E" w:rsidP="0064682E">
      <w:pPr>
        <w:rPr>
          <w:sz w:val="24"/>
          <w:szCs w:val="24"/>
        </w:rPr>
      </w:pPr>
    </w:p>
    <w:p w:rsidR="0064682E" w:rsidRPr="00595494" w:rsidRDefault="0064682E" w:rsidP="0064682E">
      <w:pPr>
        <w:jc w:val="both"/>
        <w:rPr>
          <w:sz w:val="24"/>
          <w:szCs w:val="24"/>
        </w:rPr>
      </w:pPr>
      <w:r w:rsidRPr="00595494">
        <w:rPr>
          <w:sz w:val="24"/>
          <w:szCs w:val="24"/>
        </w:rPr>
        <w:t xml:space="preserve">                     В целях установления единого порядка организации бюджетного учета в </w:t>
      </w:r>
      <w:r w:rsidR="004A5234">
        <w:rPr>
          <w:sz w:val="24"/>
          <w:szCs w:val="24"/>
        </w:rPr>
        <w:t>муниципальном образовании "</w:t>
      </w:r>
      <w:proofErr w:type="spellStart"/>
      <w:r w:rsidR="004A5234">
        <w:rPr>
          <w:sz w:val="24"/>
          <w:szCs w:val="24"/>
        </w:rPr>
        <w:t>Середкино</w:t>
      </w:r>
      <w:proofErr w:type="spellEnd"/>
      <w:r w:rsidR="004A5234">
        <w:rPr>
          <w:sz w:val="24"/>
          <w:szCs w:val="24"/>
        </w:rPr>
        <w:t xml:space="preserve">" </w:t>
      </w:r>
      <w:r w:rsidRPr="00595494">
        <w:rPr>
          <w:sz w:val="24"/>
          <w:szCs w:val="24"/>
        </w:rPr>
        <w:t xml:space="preserve">администрации  в соответствии с Бюджетным кодексом Российской Федерации, Федеральным законом от 21.11.1996 № 129-ФЗ «О бухгалтерском учете» </w:t>
      </w:r>
      <w:r w:rsidRPr="00595494">
        <w:rPr>
          <w:color w:val="000000"/>
          <w:sz w:val="24"/>
          <w:szCs w:val="24"/>
          <w:shd w:val="clear" w:color="auto" w:fill="FFFFFF"/>
        </w:rPr>
        <w:t>(в ред. Федеральных законов</w:t>
      </w:r>
      <w:r w:rsidRPr="00595494">
        <w:rPr>
          <w:rStyle w:val="apple-converted-space"/>
          <w:rFonts w:ascii="Arial" w:hAnsi="Arial" w:cs="Arial"/>
          <w:color w:val="000000"/>
          <w:sz w:val="24"/>
          <w:szCs w:val="24"/>
          <w:shd w:val="clear" w:color="auto" w:fill="FFFFFF"/>
        </w:rPr>
        <w:t> </w:t>
      </w:r>
      <w:hyperlink r:id="rId5" w:history="1">
        <w:r w:rsidRPr="00595494">
          <w:rPr>
            <w:rStyle w:val="a3"/>
            <w:sz w:val="24"/>
            <w:szCs w:val="24"/>
            <w:shd w:val="clear" w:color="auto" w:fill="FFFFFF"/>
          </w:rPr>
          <w:t>от 23.07.98 N 123-ФЗ</w:t>
        </w:r>
      </w:hyperlink>
      <w:r w:rsidRPr="00595494">
        <w:rPr>
          <w:sz w:val="24"/>
          <w:szCs w:val="24"/>
          <w:shd w:val="clear" w:color="auto" w:fill="FFFFFF"/>
        </w:rPr>
        <w:t>,</w:t>
      </w:r>
      <w:r w:rsidRPr="00595494">
        <w:rPr>
          <w:rStyle w:val="apple-converted-space"/>
          <w:sz w:val="24"/>
          <w:szCs w:val="24"/>
          <w:shd w:val="clear" w:color="auto" w:fill="FFFFFF"/>
        </w:rPr>
        <w:t> </w:t>
      </w:r>
      <w:hyperlink r:id="rId6" w:history="1">
        <w:r w:rsidRPr="00595494">
          <w:rPr>
            <w:rStyle w:val="a3"/>
            <w:sz w:val="24"/>
            <w:szCs w:val="24"/>
            <w:shd w:val="clear" w:color="auto" w:fill="FFFFFF"/>
          </w:rPr>
          <w:t>от 28.03.2002 N 32-ФЗ</w:t>
        </w:r>
      </w:hyperlink>
      <w:r w:rsidRPr="00595494">
        <w:rPr>
          <w:sz w:val="24"/>
          <w:szCs w:val="24"/>
          <w:shd w:val="clear" w:color="auto" w:fill="FFFFFF"/>
        </w:rPr>
        <w:t>,</w:t>
      </w:r>
      <w:r w:rsidRPr="00595494">
        <w:rPr>
          <w:rStyle w:val="apple-converted-space"/>
          <w:sz w:val="24"/>
          <w:szCs w:val="24"/>
          <w:shd w:val="clear" w:color="auto" w:fill="FFFFFF"/>
        </w:rPr>
        <w:t> </w:t>
      </w:r>
      <w:hyperlink r:id="rId7" w:history="1">
        <w:r w:rsidRPr="00595494">
          <w:rPr>
            <w:rStyle w:val="a3"/>
            <w:sz w:val="24"/>
            <w:szCs w:val="24"/>
            <w:shd w:val="clear" w:color="auto" w:fill="FFFFFF"/>
          </w:rPr>
          <w:t>от 31.12.2002 N 187-ФЗ</w:t>
        </w:r>
      </w:hyperlink>
      <w:r w:rsidRPr="00595494">
        <w:rPr>
          <w:sz w:val="24"/>
          <w:szCs w:val="24"/>
          <w:shd w:val="clear" w:color="auto" w:fill="FFFFFF"/>
        </w:rPr>
        <w:t>,</w:t>
      </w:r>
      <w:r w:rsidRPr="00595494">
        <w:rPr>
          <w:rStyle w:val="apple-converted-space"/>
          <w:sz w:val="24"/>
          <w:szCs w:val="24"/>
          <w:shd w:val="clear" w:color="auto" w:fill="FFFFFF"/>
        </w:rPr>
        <w:t> </w:t>
      </w:r>
      <w:hyperlink r:id="rId8" w:history="1">
        <w:r w:rsidRPr="00595494">
          <w:rPr>
            <w:rStyle w:val="a3"/>
            <w:sz w:val="24"/>
            <w:szCs w:val="24"/>
            <w:shd w:val="clear" w:color="auto" w:fill="FFFFFF"/>
          </w:rPr>
          <w:t>от 31.12.2002 N 191-ФЗ</w:t>
        </w:r>
      </w:hyperlink>
      <w:r w:rsidRPr="00595494">
        <w:rPr>
          <w:sz w:val="24"/>
          <w:szCs w:val="24"/>
          <w:shd w:val="clear" w:color="auto" w:fill="FFFFFF"/>
        </w:rPr>
        <w:t>,</w:t>
      </w:r>
      <w:r w:rsidRPr="00595494">
        <w:rPr>
          <w:rStyle w:val="apple-converted-space"/>
          <w:sz w:val="24"/>
          <w:szCs w:val="24"/>
          <w:shd w:val="clear" w:color="auto" w:fill="FFFFFF"/>
        </w:rPr>
        <w:t> </w:t>
      </w:r>
      <w:hyperlink r:id="rId9" w:history="1">
        <w:r w:rsidRPr="00595494">
          <w:rPr>
            <w:rStyle w:val="a3"/>
            <w:sz w:val="24"/>
            <w:szCs w:val="24"/>
            <w:shd w:val="clear" w:color="auto" w:fill="FFFFFF"/>
          </w:rPr>
          <w:t>от 10.01.2003 N 8-ФЗ</w:t>
        </w:r>
      </w:hyperlink>
      <w:r w:rsidRPr="00595494">
        <w:rPr>
          <w:sz w:val="24"/>
          <w:szCs w:val="24"/>
          <w:shd w:val="clear" w:color="auto" w:fill="FFFFFF"/>
        </w:rPr>
        <w:t>,</w:t>
      </w:r>
      <w:r w:rsidRPr="00595494">
        <w:rPr>
          <w:rStyle w:val="apple-converted-space"/>
          <w:sz w:val="24"/>
          <w:szCs w:val="24"/>
          <w:shd w:val="clear" w:color="auto" w:fill="FFFFFF"/>
        </w:rPr>
        <w:t> </w:t>
      </w:r>
      <w:hyperlink r:id="rId10" w:history="1">
        <w:r w:rsidRPr="00595494">
          <w:rPr>
            <w:rStyle w:val="a3"/>
            <w:sz w:val="24"/>
            <w:szCs w:val="24"/>
            <w:shd w:val="clear" w:color="auto" w:fill="FFFFFF"/>
          </w:rPr>
          <w:t>от 28.05.2003 N 61-ФЗ</w:t>
        </w:r>
      </w:hyperlink>
      <w:r w:rsidRPr="00595494">
        <w:rPr>
          <w:sz w:val="24"/>
          <w:szCs w:val="24"/>
          <w:shd w:val="clear" w:color="auto" w:fill="FFFFFF"/>
        </w:rPr>
        <w:t>,</w:t>
      </w:r>
      <w:r w:rsidRPr="00595494">
        <w:rPr>
          <w:rStyle w:val="apple-converted-space"/>
          <w:sz w:val="24"/>
          <w:szCs w:val="24"/>
          <w:shd w:val="clear" w:color="auto" w:fill="FFFFFF"/>
        </w:rPr>
        <w:t> </w:t>
      </w:r>
      <w:hyperlink r:id="rId11" w:history="1">
        <w:r w:rsidRPr="00595494">
          <w:rPr>
            <w:rStyle w:val="a3"/>
            <w:sz w:val="24"/>
            <w:szCs w:val="24"/>
            <w:shd w:val="clear" w:color="auto" w:fill="FFFFFF"/>
          </w:rPr>
          <w:t>от 30.06.2003 N 86-ФЗ</w:t>
        </w:r>
      </w:hyperlink>
      <w:r w:rsidRPr="00595494">
        <w:rPr>
          <w:sz w:val="24"/>
          <w:szCs w:val="24"/>
          <w:shd w:val="clear" w:color="auto" w:fill="FFFFFF"/>
        </w:rPr>
        <w:t>,</w:t>
      </w:r>
      <w:r w:rsidRPr="00595494">
        <w:rPr>
          <w:rStyle w:val="apple-converted-space"/>
          <w:sz w:val="24"/>
          <w:szCs w:val="24"/>
          <w:shd w:val="clear" w:color="auto" w:fill="FFFFFF"/>
        </w:rPr>
        <w:t> </w:t>
      </w:r>
      <w:hyperlink r:id="rId12" w:history="1">
        <w:r w:rsidRPr="00595494">
          <w:rPr>
            <w:rStyle w:val="a3"/>
            <w:sz w:val="24"/>
            <w:szCs w:val="24"/>
            <w:shd w:val="clear" w:color="auto" w:fill="FFFFFF"/>
          </w:rPr>
          <w:t>от 03.11.2006 N 183-ФЗ</w:t>
        </w:r>
      </w:hyperlink>
      <w:r w:rsidRPr="00595494">
        <w:rPr>
          <w:sz w:val="24"/>
          <w:szCs w:val="24"/>
          <w:shd w:val="clear" w:color="auto" w:fill="FFFFFF"/>
        </w:rPr>
        <w:t>,</w:t>
      </w:r>
      <w:r w:rsidRPr="00595494">
        <w:rPr>
          <w:rStyle w:val="apple-converted-space"/>
          <w:sz w:val="24"/>
          <w:szCs w:val="24"/>
          <w:shd w:val="clear" w:color="auto" w:fill="FFFFFF"/>
        </w:rPr>
        <w:t> </w:t>
      </w:r>
      <w:hyperlink r:id="rId13" w:history="1">
        <w:r w:rsidRPr="00595494">
          <w:rPr>
            <w:rStyle w:val="a3"/>
            <w:sz w:val="24"/>
            <w:szCs w:val="24"/>
            <w:shd w:val="clear" w:color="auto" w:fill="FFFFFF"/>
          </w:rPr>
          <w:t>от 23.11.2009 N 261-ФЗ</w:t>
        </w:r>
      </w:hyperlink>
      <w:r w:rsidRPr="00595494">
        <w:rPr>
          <w:sz w:val="24"/>
          <w:szCs w:val="24"/>
          <w:shd w:val="clear" w:color="auto" w:fill="FFFFFF"/>
        </w:rPr>
        <w:t>,</w:t>
      </w:r>
      <w:r w:rsidRPr="00595494">
        <w:rPr>
          <w:rStyle w:val="apple-converted-space"/>
          <w:sz w:val="24"/>
          <w:szCs w:val="24"/>
          <w:shd w:val="clear" w:color="auto" w:fill="FFFFFF"/>
        </w:rPr>
        <w:t> </w:t>
      </w:r>
      <w:hyperlink r:id="rId14" w:history="1">
        <w:r w:rsidRPr="00595494">
          <w:rPr>
            <w:rStyle w:val="a3"/>
            <w:sz w:val="24"/>
            <w:szCs w:val="24"/>
            <w:shd w:val="clear" w:color="auto" w:fill="FFFFFF"/>
          </w:rPr>
          <w:t>от 08.05.2010 N 83-ФЗ</w:t>
        </w:r>
      </w:hyperlink>
      <w:r w:rsidRPr="00595494">
        <w:rPr>
          <w:sz w:val="24"/>
          <w:szCs w:val="24"/>
          <w:shd w:val="clear" w:color="auto" w:fill="FFFFFF"/>
        </w:rPr>
        <w:t>,</w:t>
      </w:r>
      <w:r w:rsidRPr="00595494">
        <w:rPr>
          <w:rStyle w:val="apple-converted-space"/>
          <w:sz w:val="24"/>
          <w:szCs w:val="24"/>
          <w:shd w:val="clear" w:color="auto" w:fill="FFFFFF"/>
        </w:rPr>
        <w:t> </w:t>
      </w:r>
      <w:hyperlink r:id="rId15" w:history="1">
        <w:r w:rsidRPr="00595494">
          <w:rPr>
            <w:rStyle w:val="a3"/>
            <w:sz w:val="24"/>
            <w:szCs w:val="24"/>
            <w:shd w:val="clear" w:color="auto" w:fill="FFFFFF"/>
          </w:rPr>
          <w:t>от 27.07.2010 N 209-ФЗ</w:t>
        </w:r>
      </w:hyperlink>
      <w:r w:rsidRPr="00595494">
        <w:rPr>
          <w:sz w:val="24"/>
          <w:szCs w:val="24"/>
          <w:shd w:val="clear" w:color="auto" w:fill="FFFFFF"/>
        </w:rPr>
        <w:t>,</w:t>
      </w:r>
      <w:r w:rsidRPr="00595494">
        <w:rPr>
          <w:rStyle w:val="apple-converted-space"/>
          <w:sz w:val="24"/>
          <w:szCs w:val="24"/>
          <w:shd w:val="clear" w:color="auto" w:fill="FFFFFF"/>
        </w:rPr>
        <w:t> </w:t>
      </w:r>
      <w:hyperlink r:id="rId16" w:history="1">
        <w:r w:rsidRPr="00595494">
          <w:rPr>
            <w:rStyle w:val="a3"/>
            <w:sz w:val="24"/>
            <w:szCs w:val="24"/>
            <w:shd w:val="clear" w:color="auto" w:fill="FFFFFF"/>
          </w:rPr>
          <w:t>от 28.09.2010 N 243-ФЗ</w:t>
        </w:r>
      </w:hyperlink>
      <w:r w:rsidRPr="00595494">
        <w:rPr>
          <w:sz w:val="24"/>
          <w:szCs w:val="24"/>
          <w:shd w:val="clear" w:color="auto" w:fill="FFFFFF"/>
        </w:rPr>
        <w:t>,</w:t>
      </w:r>
      <w:r w:rsidRPr="00595494">
        <w:rPr>
          <w:rStyle w:val="apple-converted-space"/>
          <w:sz w:val="24"/>
          <w:szCs w:val="24"/>
          <w:shd w:val="clear" w:color="auto" w:fill="FFFFFF"/>
        </w:rPr>
        <w:t> </w:t>
      </w:r>
      <w:hyperlink r:id="rId17" w:history="1">
        <w:r w:rsidRPr="00595494">
          <w:rPr>
            <w:rStyle w:val="a3"/>
            <w:sz w:val="24"/>
            <w:szCs w:val="24"/>
            <w:shd w:val="clear" w:color="auto" w:fill="FFFFFF"/>
          </w:rPr>
          <w:t>от 28.11.2011 N 339-ФЗ</w:t>
        </w:r>
      </w:hyperlink>
      <w:r w:rsidRPr="00595494">
        <w:rPr>
          <w:sz w:val="24"/>
          <w:szCs w:val="24"/>
          <w:shd w:val="clear" w:color="auto" w:fill="FFFFFF"/>
        </w:rPr>
        <w:t>)</w:t>
      </w:r>
      <w:r w:rsidRPr="00595494">
        <w:rPr>
          <w:sz w:val="24"/>
          <w:szCs w:val="24"/>
        </w:rPr>
        <w:t>, Инструкцией по бюджетному учету, утвержденной приказом Министерства финансов Российской Федерации от 30.12.2008 года № 162н:</w:t>
      </w:r>
    </w:p>
    <w:p w:rsidR="0064682E" w:rsidRPr="00595494" w:rsidRDefault="0064682E" w:rsidP="0064682E">
      <w:pPr>
        <w:jc w:val="both"/>
        <w:rPr>
          <w:sz w:val="24"/>
          <w:szCs w:val="24"/>
        </w:rPr>
      </w:pPr>
    </w:p>
    <w:p w:rsidR="0064682E" w:rsidRPr="00595494" w:rsidRDefault="0064682E" w:rsidP="0064682E">
      <w:pPr>
        <w:jc w:val="both"/>
        <w:rPr>
          <w:sz w:val="24"/>
          <w:szCs w:val="24"/>
        </w:rPr>
      </w:pPr>
      <w:r w:rsidRPr="00595494">
        <w:rPr>
          <w:sz w:val="24"/>
          <w:szCs w:val="24"/>
        </w:rPr>
        <w:t xml:space="preserve">       1. Утвердить Положение о реализации единой государственной учетной политики в Ад</w:t>
      </w:r>
      <w:r>
        <w:rPr>
          <w:sz w:val="24"/>
          <w:szCs w:val="24"/>
        </w:rPr>
        <w:t>министрации МО «</w:t>
      </w:r>
      <w:proofErr w:type="spellStart"/>
      <w:r>
        <w:rPr>
          <w:sz w:val="24"/>
          <w:szCs w:val="24"/>
        </w:rPr>
        <w:t>Середкино</w:t>
      </w:r>
      <w:proofErr w:type="spellEnd"/>
      <w:r>
        <w:rPr>
          <w:sz w:val="24"/>
          <w:szCs w:val="24"/>
        </w:rPr>
        <w:t>»</w:t>
      </w:r>
      <w:r w:rsidRPr="00595494">
        <w:rPr>
          <w:sz w:val="24"/>
          <w:szCs w:val="24"/>
        </w:rPr>
        <w:t xml:space="preserve"> согласно приложению 1.</w:t>
      </w:r>
    </w:p>
    <w:p w:rsidR="0064682E" w:rsidRPr="00595494" w:rsidRDefault="0064682E" w:rsidP="0064682E">
      <w:pPr>
        <w:jc w:val="both"/>
        <w:rPr>
          <w:sz w:val="24"/>
          <w:szCs w:val="24"/>
        </w:rPr>
      </w:pPr>
      <w:r w:rsidRPr="00595494">
        <w:rPr>
          <w:sz w:val="24"/>
          <w:szCs w:val="24"/>
        </w:rPr>
        <w:t xml:space="preserve">       2.   Утвердить порядок проведения инвентаризации в адм</w:t>
      </w:r>
      <w:r>
        <w:rPr>
          <w:sz w:val="24"/>
          <w:szCs w:val="24"/>
        </w:rPr>
        <w:t>инистрации МО «</w:t>
      </w:r>
      <w:proofErr w:type="spellStart"/>
      <w:r>
        <w:rPr>
          <w:sz w:val="24"/>
          <w:szCs w:val="24"/>
        </w:rPr>
        <w:t>Середкино</w:t>
      </w:r>
      <w:proofErr w:type="spellEnd"/>
      <w:r>
        <w:rPr>
          <w:sz w:val="24"/>
          <w:szCs w:val="24"/>
        </w:rPr>
        <w:t>»</w:t>
      </w:r>
      <w:r w:rsidRPr="00595494">
        <w:rPr>
          <w:sz w:val="24"/>
          <w:szCs w:val="24"/>
        </w:rPr>
        <w:t xml:space="preserve"> согласно приложению 2.</w:t>
      </w:r>
    </w:p>
    <w:p w:rsidR="0064682E" w:rsidRPr="00595494" w:rsidRDefault="0064682E" w:rsidP="0064682E">
      <w:pPr>
        <w:jc w:val="both"/>
        <w:rPr>
          <w:sz w:val="24"/>
          <w:szCs w:val="24"/>
        </w:rPr>
      </w:pPr>
      <w:r w:rsidRPr="00595494">
        <w:rPr>
          <w:sz w:val="24"/>
          <w:szCs w:val="24"/>
        </w:rPr>
        <w:t xml:space="preserve">       3.    Утвердить график документа оборота в ад</w:t>
      </w:r>
      <w:r>
        <w:rPr>
          <w:sz w:val="24"/>
          <w:szCs w:val="24"/>
        </w:rPr>
        <w:t>министрации МО «</w:t>
      </w:r>
      <w:proofErr w:type="spellStart"/>
      <w:r>
        <w:rPr>
          <w:sz w:val="24"/>
          <w:szCs w:val="24"/>
        </w:rPr>
        <w:t>Середкино</w:t>
      </w:r>
      <w:proofErr w:type="spellEnd"/>
      <w:r>
        <w:rPr>
          <w:sz w:val="24"/>
          <w:szCs w:val="24"/>
        </w:rPr>
        <w:t>»</w:t>
      </w:r>
      <w:r w:rsidRPr="00595494">
        <w:rPr>
          <w:sz w:val="24"/>
          <w:szCs w:val="24"/>
        </w:rPr>
        <w:t xml:space="preserve"> согласно приложению 3.</w:t>
      </w:r>
    </w:p>
    <w:p w:rsidR="0064682E" w:rsidRPr="00595494" w:rsidRDefault="0064682E" w:rsidP="0064682E">
      <w:pPr>
        <w:jc w:val="both"/>
        <w:rPr>
          <w:sz w:val="24"/>
          <w:szCs w:val="24"/>
        </w:rPr>
      </w:pPr>
      <w:r w:rsidRPr="00595494">
        <w:rPr>
          <w:sz w:val="24"/>
          <w:szCs w:val="24"/>
        </w:rPr>
        <w:t xml:space="preserve">       4. Утвердить состав единой постоянно действующей комиссии по проведению инвентаризации,  приему – передаче основных средств, списанию канцелярских и хозяйственных товаров, списанию запасных частей к автомобилю</w:t>
      </w:r>
      <w:r>
        <w:rPr>
          <w:sz w:val="24"/>
          <w:szCs w:val="24"/>
        </w:rPr>
        <w:t>, трактору</w:t>
      </w:r>
      <w:r w:rsidRPr="00595494">
        <w:rPr>
          <w:sz w:val="24"/>
          <w:szCs w:val="24"/>
        </w:rPr>
        <w:t xml:space="preserve"> администрации согласно приложению 4.</w:t>
      </w:r>
    </w:p>
    <w:p w:rsidR="0064682E" w:rsidRPr="00595494" w:rsidRDefault="0064682E" w:rsidP="0064682E">
      <w:pPr>
        <w:jc w:val="both"/>
        <w:rPr>
          <w:sz w:val="24"/>
          <w:szCs w:val="24"/>
        </w:rPr>
      </w:pPr>
      <w:r w:rsidRPr="00595494">
        <w:rPr>
          <w:sz w:val="24"/>
          <w:szCs w:val="24"/>
        </w:rPr>
        <w:t xml:space="preserve">       5. Утвердить перечень материально-ответственных лиц, ответственных за сохранность материальных ценностей в ад</w:t>
      </w:r>
      <w:r>
        <w:rPr>
          <w:sz w:val="24"/>
          <w:szCs w:val="24"/>
        </w:rPr>
        <w:t>министрации МО «</w:t>
      </w:r>
      <w:proofErr w:type="spellStart"/>
      <w:r>
        <w:rPr>
          <w:sz w:val="24"/>
          <w:szCs w:val="24"/>
        </w:rPr>
        <w:t>Середкино</w:t>
      </w:r>
      <w:proofErr w:type="spellEnd"/>
      <w:r>
        <w:rPr>
          <w:sz w:val="24"/>
          <w:szCs w:val="24"/>
        </w:rPr>
        <w:t>»</w:t>
      </w:r>
      <w:r w:rsidRPr="00595494">
        <w:rPr>
          <w:sz w:val="24"/>
          <w:szCs w:val="24"/>
        </w:rPr>
        <w:t xml:space="preserve"> сельского поселения, согласно приложению 5.   </w:t>
      </w:r>
    </w:p>
    <w:p w:rsidR="0064682E" w:rsidRPr="00595494" w:rsidRDefault="0064682E" w:rsidP="0064682E">
      <w:pPr>
        <w:jc w:val="both"/>
        <w:rPr>
          <w:sz w:val="24"/>
          <w:szCs w:val="24"/>
        </w:rPr>
      </w:pPr>
      <w:r w:rsidRPr="00595494">
        <w:rPr>
          <w:sz w:val="24"/>
          <w:szCs w:val="24"/>
        </w:rPr>
        <w:t xml:space="preserve">      6. Обеспечить  выполнение данного распоряжения всеми работниками администрации.</w:t>
      </w:r>
    </w:p>
    <w:p w:rsidR="0064682E" w:rsidRPr="00595494" w:rsidRDefault="0064682E" w:rsidP="0064682E">
      <w:pPr>
        <w:jc w:val="both"/>
        <w:rPr>
          <w:sz w:val="24"/>
          <w:szCs w:val="24"/>
        </w:rPr>
      </w:pPr>
      <w:r w:rsidRPr="00595494">
        <w:rPr>
          <w:sz w:val="24"/>
          <w:szCs w:val="24"/>
        </w:rPr>
        <w:t xml:space="preserve">      7. Контроль за исполнением настоящего распоряжения оставляю за собой.</w:t>
      </w:r>
    </w:p>
    <w:p w:rsidR="0064682E" w:rsidRPr="00595494" w:rsidRDefault="0064682E" w:rsidP="0064682E">
      <w:pPr>
        <w:jc w:val="both"/>
        <w:rPr>
          <w:sz w:val="24"/>
          <w:szCs w:val="24"/>
        </w:rPr>
      </w:pPr>
    </w:p>
    <w:p w:rsidR="0064682E" w:rsidRPr="00595494" w:rsidRDefault="0064682E" w:rsidP="0064682E">
      <w:pPr>
        <w:jc w:val="both"/>
        <w:rPr>
          <w:sz w:val="24"/>
          <w:szCs w:val="24"/>
        </w:rPr>
      </w:pPr>
    </w:p>
    <w:p w:rsidR="0064682E" w:rsidRPr="00595494" w:rsidRDefault="0064682E" w:rsidP="0064682E">
      <w:pPr>
        <w:jc w:val="both"/>
        <w:rPr>
          <w:sz w:val="24"/>
          <w:szCs w:val="24"/>
        </w:rPr>
      </w:pPr>
      <w:r w:rsidRPr="00595494">
        <w:rPr>
          <w:sz w:val="24"/>
          <w:szCs w:val="24"/>
        </w:rPr>
        <w:t xml:space="preserve">Глава Администрации                                       </w:t>
      </w:r>
      <w:r>
        <w:rPr>
          <w:sz w:val="24"/>
          <w:szCs w:val="24"/>
        </w:rPr>
        <w:t xml:space="preserve">                                                   </w:t>
      </w:r>
      <w:proofErr w:type="spellStart"/>
      <w:r>
        <w:rPr>
          <w:sz w:val="24"/>
          <w:szCs w:val="24"/>
        </w:rPr>
        <w:t>И.А.Середкина</w:t>
      </w:r>
      <w:proofErr w:type="spellEnd"/>
    </w:p>
    <w:p w:rsidR="0064682E" w:rsidRPr="00595494" w:rsidRDefault="0064682E" w:rsidP="0064682E">
      <w:pPr>
        <w:jc w:val="both"/>
        <w:rPr>
          <w:sz w:val="24"/>
          <w:szCs w:val="24"/>
        </w:rPr>
      </w:pPr>
    </w:p>
    <w:p w:rsidR="0064682E" w:rsidRPr="00595494" w:rsidRDefault="0064682E" w:rsidP="0064682E">
      <w:pPr>
        <w:pStyle w:val="ConsPlusNormal"/>
        <w:widowControl/>
        <w:ind w:firstLine="0"/>
        <w:jc w:val="both"/>
        <w:rPr>
          <w:sz w:val="24"/>
          <w:szCs w:val="24"/>
        </w:rPr>
      </w:pPr>
    </w:p>
    <w:p w:rsidR="0064682E" w:rsidRPr="00595494" w:rsidRDefault="0064682E" w:rsidP="0064682E">
      <w:pPr>
        <w:pStyle w:val="ConsPlusNormal"/>
        <w:widowControl/>
        <w:ind w:firstLine="0"/>
        <w:jc w:val="both"/>
        <w:rPr>
          <w:sz w:val="24"/>
          <w:szCs w:val="24"/>
        </w:rPr>
      </w:pPr>
    </w:p>
    <w:p w:rsidR="0064682E" w:rsidRPr="00595494" w:rsidRDefault="0064682E" w:rsidP="0064682E">
      <w:pPr>
        <w:pStyle w:val="ConsPlusNormal"/>
        <w:widowControl/>
        <w:ind w:firstLine="0"/>
        <w:jc w:val="both"/>
        <w:rPr>
          <w:sz w:val="24"/>
          <w:szCs w:val="24"/>
        </w:rPr>
      </w:pPr>
    </w:p>
    <w:p w:rsidR="0064682E" w:rsidRDefault="0064682E" w:rsidP="0064682E">
      <w:pPr>
        <w:pStyle w:val="ConsPlusNormal"/>
        <w:widowControl/>
        <w:ind w:firstLine="0"/>
        <w:jc w:val="both"/>
        <w:rPr>
          <w:sz w:val="28"/>
          <w:szCs w:val="28"/>
        </w:rPr>
      </w:pPr>
    </w:p>
    <w:p w:rsidR="0064682E" w:rsidRDefault="0064682E" w:rsidP="0064682E">
      <w:pPr>
        <w:pStyle w:val="ConsPlusNormal"/>
        <w:widowControl/>
        <w:ind w:firstLine="0"/>
        <w:jc w:val="both"/>
        <w:rPr>
          <w:sz w:val="28"/>
          <w:szCs w:val="28"/>
        </w:rPr>
      </w:pPr>
    </w:p>
    <w:p w:rsidR="0064682E" w:rsidRDefault="0064682E" w:rsidP="0064682E">
      <w:pPr>
        <w:pStyle w:val="ConsPlusNormal"/>
        <w:widowControl/>
        <w:ind w:firstLine="0"/>
        <w:jc w:val="both"/>
        <w:rPr>
          <w:sz w:val="28"/>
          <w:szCs w:val="28"/>
        </w:rPr>
      </w:pPr>
    </w:p>
    <w:p w:rsidR="0064682E" w:rsidRDefault="0064682E" w:rsidP="0064682E">
      <w:pPr>
        <w:pStyle w:val="ConsPlusNormal"/>
        <w:widowControl/>
        <w:ind w:firstLine="0"/>
        <w:jc w:val="both"/>
        <w:rPr>
          <w:sz w:val="28"/>
          <w:szCs w:val="28"/>
        </w:rPr>
      </w:pPr>
    </w:p>
    <w:p w:rsidR="0064682E" w:rsidRDefault="0064682E" w:rsidP="0064682E">
      <w:pPr>
        <w:pStyle w:val="ConsPlusNormal"/>
        <w:widowControl/>
        <w:ind w:firstLine="0"/>
        <w:jc w:val="both"/>
        <w:rPr>
          <w:sz w:val="20"/>
          <w:szCs w:val="20"/>
        </w:rPr>
      </w:pPr>
      <w:r>
        <w:rPr>
          <w:sz w:val="28"/>
          <w:szCs w:val="28"/>
        </w:rPr>
        <w:t xml:space="preserve">                                                            </w:t>
      </w:r>
      <w:r w:rsidRPr="00857331">
        <w:rPr>
          <w:sz w:val="20"/>
          <w:szCs w:val="20"/>
        </w:rPr>
        <w:t xml:space="preserve">                                                            </w:t>
      </w:r>
      <w:r>
        <w:rPr>
          <w:sz w:val="20"/>
          <w:szCs w:val="20"/>
        </w:rPr>
        <w:t xml:space="preserve">                 </w:t>
      </w:r>
    </w:p>
    <w:p w:rsidR="0064682E" w:rsidRPr="009A63BC" w:rsidRDefault="0064682E" w:rsidP="0064682E">
      <w:pPr>
        <w:pStyle w:val="ConsPlusNormal"/>
        <w:widowControl/>
        <w:ind w:firstLine="540"/>
        <w:jc w:val="right"/>
        <w:rPr>
          <w:rFonts w:ascii="Times New Roman" w:hAnsi="Times New Roman" w:cs="Times New Roman"/>
          <w:sz w:val="22"/>
          <w:szCs w:val="22"/>
        </w:rPr>
      </w:pPr>
      <w:r w:rsidRPr="009A63BC">
        <w:rPr>
          <w:sz w:val="22"/>
          <w:szCs w:val="22"/>
        </w:rPr>
        <w:lastRenderedPageBreak/>
        <w:t xml:space="preserve">                                                                                       </w:t>
      </w:r>
      <w:r w:rsidRPr="009A63BC">
        <w:rPr>
          <w:rFonts w:ascii="Times New Roman" w:hAnsi="Times New Roman" w:cs="Times New Roman"/>
          <w:sz w:val="22"/>
          <w:szCs w:val="22"/>
        </w:rPr>
        <w:t xml:space="preserve">Приложение 1 </w:t>
      </w:r>
    </w:p>
    <w:p w:rsidR="0064682E" w:rsidRDefault="0064682E" w:rsidP="0064682E">
      <w:pPr>
        <w:pStyle w:val="ConsPlusNormal"/>
        <w:widowControl/>
        <w:ind w:firstLine="540"/>
        <w:jc w:val="right"/>
        <w:rPr>
          <w:rFonts w:ascii="Times New Roman" w:hAnsi="Times New Roman" w:cs="Times New Roman"/>
          <w:sz w:val="22"/>
          <w:szCs w:val="22"/>
        </w:rPr>
      </w:pPr>
      <w:r w:rsidRPr="009A63BC">
        <w:rPr>
          <w:rFonts w:ascii="Times New Roman" w:hAnsi="Times New Roman" w:cs="Times New Roman"/>
          <w:sz w:val="22"/>
          <w:szCs w:val="22"/>
        </w:rPr>
        <w:t xml:space="preserve">       к распоряжению </w:t>
      </w:r>
      <w:r>
        <w:rPr>
          <w:rFonts w:ascii="Times New Roman" w:hAnsi="Times New Roman" w:cs="Times New Roman"/>
          <w:sz w:val="22"/>
          <w:szCs w:val="22"/>
        </w:rPr>
        <w:t>Главы Администрации</w:t>
      </w:r>
    </w:p>
    <w:p w:rsidR="0064682E" w:rsidRPr="009A63BC" w:rsidRDefault="0064682E" w:rsidP="0064682E">
      <w:pPr>
        <w:pStyle w:val="ConsPlusNormal"/>
        <w:widowControl/>
        <w:ind w:firstLine="540"/>
        <w:jc w:val="right"/>
        <w:rPr>
          <w:rFonts w:ascii="Times New Roman" w:hAnsi="Times New Roman" w:cs="Times New Roman"/>
          <w:sz w:val="22"/>
          <w:szCs w:val="22"/>
        </w:rPr>
      </w:pPr>
      <w:r>
        <w:rPr>
          <w:rFonts w:ascii="Times New Roman" w:hAnsi="Times New Roman" w:cs="Times New Roman"/>
          <w:sz w:val="22"/>
          <w:szCs w:val="22"/>
        </w:rPr>
        <w:t xml:space="preserve">от 15 .01.2016г.  № 1    </w:t>
      </w:r>
    </w:p>
    <w:p w:rsidR="0064682E" w:rsidRPr="009A63BC" w:rsidRDefault="0064682E" w:rsidP="0064682E">
      <w:pPr>
        <w:pStyle w:val="ConsPlusNormal"/>
        <w:widowControl/>
        <w:ind w:firstLine="540"/>
        <w:jc w:val="right"/>
        <w:rPr>
          <w:rFonts w:ascii="Times New Roman" w:hAnsi="Times New Roman" w:cs="Times New Roman"/>
          <w:sz w:val="22"/>
          <w:szCs w:val="22"/>
        </w:rPr>
      </w:pPr>
      <w:r w:rsidRPr="009A63BC">
        <w:rPr>
          <w:rFonts w:ascii="Times New Roman" w:hAnsi="Times New Roman" w:cs="Times New Roman"/>
          <w:sz w:val="22"/>
          <w:szCs w:val="22"/>
        </w:rPr>
        <w:t xml:space="preserve">                            </w:t>
      </w:r>
    </w:p>
    <w:p w:rsidR="0064682E" w:rsidRPr="0024681A" w:rsidRDefault="0064682E" w:rsidP="0064682E">
      <w:pPr>
        <w:pStyle w:val="ConsPlusNormal"/>
        <w:widowControl/>
        <w:ind w:firstLine="540"/>
        <w:jc w:val="right"/>
        <w:rPr>
          <w:rFonts w:ascii="Times New Roman" w:hAnsi="Times New Roman" w:cs="Times New Roman"/>
          <w:sz w:val="22"/>
          <w:szCs w:val="22"/>
        </w:rPr>
      </w:pPr>
      <w:r w:rsidRPr="009A63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63BC">
        <w:t xml:space="preserve">                                    </w:t>
      </w:r>
      <w:r>
        <w:t xml:space="preserve">                               </w:t>
      </w:r>
    </w:p>
    <w:p w:rsidR="0064682E" w:rsidRPr="00F17045" w:rsidRDefault="0064682E" w:rsidP="0064682E">
      <w:pPr>
        <w:tabs>
          <w:tab w:val="left" w:pos="5492"/>
        </w:tabs>
        <w:jc w:val="center"/>
        <w:rPr>
          <w:b/>
          <w:sz w:val="24"/>
          <w:szCs w:val="24"/>
        </w:rPr>
      </w:pPr>
      <w:r w:rsidRPr="00F17045">
        <w:rPr>
          <w:b/>
          <w:sz w:val="24"/>
          <w:szCs w:val="24"/>
        </w:rPr>
        <w:t>ПОЛОЖЕНИЕ</w:t>
      </w:r>
    </w:p>
    <w:p w:rsidR="0064682E" w:rsidRPr="00F17045" w:rsidRDefault="0064682E" w:rsidP="0064682E">
      <w:pPr>
        <w:tabs>
          <w:tab w:val="left" w:pos="5492"/>
        </w:tabs>
        <w:jc w:val="center"/>
        <w:rPr>
          <w:b/>
          <w:sz w:val="24"/>
          <w:szCs w:val="24"/>
        </w:rPr>
      </w:pPr>
      <w:r w:rsidRPr="00F17045">
        <w:rPr>
          <w:b/>
          <w:sz w:val="24"/>
          <w:szCs w:val="24"/>
        </w:rPr>
        <w:t xml:space="preserve">об учетной политике в администрации </w:t>
      </w:r>
    </w:p>
    <w:p w:rsidR="0064682E" w:rsidRPr="00F17045" w:rsidRDefault="0064682E" w:rsidP="0064682E">
      <w:pPr>
        <w:tabs>
          <w:tab w:val="left" w:pos="5492"/>
        </w:tabs>
        <w:jc w:val="center"/>
        <w:rPr>
          <w:b/>
          <w:sz w:val="24"/>
          <w:szCs w:val="24"/>
        </w:rPr>
      </w:pPr>
      <w:r w:rsidRPr="00F17045">
        <w:rPr>
          <w:b/>
          <w:sz w:val="24"/>
          <w:szCs w:val="24"/>
        </w:rPr>
        <w:t xml:space="preserve"> муниципального</w:t>
      </w:r>
      <w:r>
        <w:rPr>
          <w:b/>
          <w:sz w:val="24"/>
          <w:szCs w:val="24"/>
        </w:rPr>
        <w:t xml:space="preserve"> образования «</w:t>
      </w:r>
      <w:proofErr w:type="spellStart"/>
      <w:r>
        <w:rPr>
          <w:b/>
          <w:sz w:val="24"/>
          <w:szCs w:val="24"/>
        </w:rPr>
        <w:t>Середкино</w:t>
      </w:r>
      <w:proofErr w:type="spellEnd"/>
      <w:r>
        <w:rPr>
          <w:b/>
          <w:sz w:val="24"/>
          <w:szCs w:val="24"/>
        </w:rPr>
        <w:t>» на 2016</w:t>
      </w:r>
      <w:r w:rsidRPr="00F17045">
        <w:rPr>
          <w:b/>
          <w:sz w:val="24"/>
          <w:szCs w:val="24"/>
        </w:rPr>
        <w:t xml:space="preserve"> год</w:t>
      </w:r>
    </w:p>
    <w:p w:rsidR="0064682E" w:rsidRPr="00F17045" w:rsidRDefault="0064682E" w:rsidP="0064682E">
      <w:pPr>
        <w:tabs>
          <w:tab w:val="left" w:pos="5492"/>
        </w:tabs>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Общие вопросы</w:t>
      </w:r>
    </w:p>
    <w:p w:rsidR="0064682E" w:rsidRPr="00F17045" w:rsidRDefault="0064682E" w:rsidP="0064682E">
      <w:pPr>
        <w:tabs>
          <w:tab w:val="left" w:pos="5492"/>
        </w:tabs>
        <w:ind w:left="360"/>
        <w:rPr>
          <w:b/>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Настоящее Положение устанавливает организацию, форму и способы ведения бухгалтерского учета в админ</w:t>
      </w:r>
      <w:r>
        <w:rPr>
          <w:sz w:val="24"/>
          <w:szCs w:val="24"/>
        </w:rPr>
        <w:t xml:space="preserve">истрации </w:t>
      </w:r>
      <w:r w:rsidRPr="00F17045">
        <w:rPr>
          <w:sz w:val="24"/>
          <w:szCs w:val="24"/>
        </w:rPr>
        <w:t xml:space="preserve"> муниципального </w:t>
      </w:r>
      <w:r>
        <w:rPr>
          <w:sz w:val="24"/>
          <w:szCs w:val="24"/>
        </w:rPr>
        <w:t>образования «</w:t>
      </w:r>
      <w:proofErr w:type="spellStart"/>
      <w:r>
        <w:rPr>
          <w:sz w:val="24"/>
          <w:szCs w:val="24"/>
        </w:rPr>
        <w:t>Середкино</w:t>
      </w:r>
      <w:proofErr w:type="spellEnd"/>
      <w:r>
        <w:rPr>
          <w:sz w:val="24"/>
          <w:szCs w:val="24"/>
        </w:rPr>
        <w:t>»</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Бюджетный учет осуществляется бухгалтерией админи</w:t>
      </w:r>
      <w:r>
        <w:rPr>
          <w:sz w:val="24"/>
          <w:szCs w:val="24"/>
        </w:rPr>
        <w:t xml:space="preserve">страции </w:t>
      </w:r>
      <w:r w:rsidRPr="00F17045">
        <w:rPr>
          <w:sz w:val="24"/>
          <w:szCs w:val="24"/>
        </w:rPr>
        <w:t>муниципального о</w:t>
      </w:r>
      <w:r>
        <w:rPr>
          <w:sz w:val="24"/>
          <w:szCs w:val="24"/>
        </w:rPr>
        <w:t>бразования «</w:t>
      </w:r>
      <w:proofErr w:type="spellStart"/>
      <w:r>
        <w:rPr>
          <w:sz w:val="24"/>
          <w:szCs w:val="24"/>
        </w:rPr>
        <w:t>Середкино</w:t>
      </w:r>
      <w:proofErr w:type="spellEnd"/>
      <w:r>
        <w:rPr>
          <w:sz w:val="24"/>
          <w:szCs w:val="24"/>
        </w:rPr>
        <w:t>»</w:t>
      </w:r>
      <w:r w:rsidRPr="00F17045">
        <w:rPr>
          <w:sz w:val="24"/>
          <w:szCs w:val="24"/>
        </w:rPr>
        <w:t xml:space="preserve"> в соответствии с Бюджетным кодексом Российской Федерации, Федеральным законом от 21.11.1996 № 129-ФЗ «О бухгалтерском учете» </w:t>
      </w:r>
      <w:r w:rsidRPr="00F17045">
        <w:rPr>
          <w:sz w:val="24"/>
          <w:szCs w:val="24"/>
          <w:shd w:val="clear" w:color="auto" w:fill="FFFFFF"/>
        </w:rPr>
        <w:t>(в ред. Федеральных законов</w:t>
      </w:r>
      <w:r w:rsidRPr="00F17045">
        <w:rPr>
          <w:rStyle w:val="apple-converted-space"/>
          <w:sz w:val="24"/>
          <w:szCs w:val="24"/>
          <w:shd w:val="clear" w:color="auto" w:fill="FFFFFF"/>
        </w:rPr>
        <w:t> </w:t>
      </w:r>
      <w:hyperlink r:id="rId18" w:history="1">
        <w:r w:rsidRPr="00F17045">
          <w:rPr>
            <w:rStyle w:val="a3"/>
            <w:sz w:val="24"/>
            <w:szCs w:val="24"/>
            <w:shd w:val="clear" w:color="auto" w:fill="FFFFFF"/>
          </w:rPr>
          <w:t>от 23.07.98 N 123-ФЗ</w:t>
        </w:r>
      </w:hyperlink>
      <w:r w:rsidRPr="00F17045">
        <w:rPr>
          <w:sz w:val="24"/>
          <w:szCs w:val="24"/>
          <w:shd w:val="clear" w:color="auto" w:fill="FFFFFF"/>
        </w:rPr>
        <w:t>,</w:t>
      </w:r>
      <w:r w:rsidRPr="00F17045">
        <w:rPr>
          <w:rStyle w:val="apple-converted-space"/>
          <w:sz w:val="24"/>
          <w:szCs w:val="24"/>
          <w:shd w:val="clear" w:color="auto" w:fill="FFFFFF"/>
        </w:rPr>
        <w:t> </w:t>
      </w:r>
      <w:hyperlink r:id="rId19" w:history="1">
        <w:r w:rsidRPr="00F17045">
          <w:rPr>
            <w:rStyle w:val="a3"/>
            <w:sz w:val="24"/>
            <w:szCs w:val="24"/>
            <w:shd w:val="clear" w:color="auto" w:fill="FFFFFF"/>
          </w:rPr>
          <w:t>от 28.03.2002 N 32-ФЗ</w:t>
        </w:r>
      </w:hyperlink>
      <w:r w:rsidRPr="00F17045">
        <w:rPr>
          <w:sz w:val="24"/>
          <w:szCs w:val="24"/>
          <w:shd w:val="clear" w:color="auto" w:fill="FFFFFF"/>
        </w:rPr>
        <w:t>,</w:t>
      </w:r>
      <w:r w:rsidRPr="00F17045">
        <w:rPr>
          <w:rStyle w:val="apple-converted-space"/>
          <w:sz w:val="24"/>
          <w:szCs w:val="24"/>
          <w:shd w:val="clear" w:color="auto" w:fill="FFFFFF"/>
        </w:rPr>
        <w:t> </w:t>
      </w:r>
      <w:hyperlink r:id="rId20" w:history="1">
        <w:r w:rsidRPr="00F17045">
          <w:rPr>
            <w:rStyle w:val="a3"/>
            <w:sz w:val="24"/>
            <w:szCs w:val="24"/>
            <w:shd w:val="clear" w:color="auto" w:fill="FFFFFF"/>
          </w:rPr>
          <w:t>от 31.12.2002 N 187-ФЗ</w:t>
        </w:r>
      </w:hyperlink>
      <w:r w:rsidRPr="00F17045">
        <w:rPr>
          <w:sz w:val="24"/>
          <w:szCs w:val="24"/>
          <w:shd w:val="clear" w:color="auto" w:fill="FFFFFF"/>
        </w:rPr>
        <w:t>,</w:t>
      </w:r>
      <w:r w:rsidRPr="00F17045">
        <w:rPr>
          <w:rStyle w:val="apple-converted-space"/>
          <w:sz w:val="24"/>
          <w:szCs w:val="24"/>
          <w:shd w:val="clear" w:color="auto" w:fill="FFFFFF"/>
        </w:rPr>
        <w:t> </w:t>
      </w:r>
      <w:hyperlink r:id="rId21" w:history="1">
        <w:r w:rsidRPr="00F17045">
          <w:rPr>
            <w:rStyle w:val="a3"/>
            <w:sz w:val="24"/>
            <w:szCs w:val="24"/>
            <w:shd w:val="clear" w:color="auto" w:fill="FFFFFF"/>
          </w:rPr>
          <w:t>от 31.12.2002 N 191-ФЗ</w:t>
        </w:r>
      </w:hyperlink>
      <w:r w:rsidRPr="00F17045">
        <w:rPr>
          <w:sz w:val="24"/>
          <w:szCs w:val="24"/>
          <w:shd w:val="clear" w:color="auto" w:fill="FFFFFF"/>
        </w:rPr>
        <w:t>,</w:t>
      </w:r>
      <w:r w:rsidRPr="00F17045">
        <w:rPr>
          <w:rStyle w:val="apple-converted-space"/>
          <w:sz w:val="24"/>
          <w:szCs w:val="24"/>
          <w:shd w:val="clear" w:color="auto" w:fill="FFFFFF"/>
        </w:rPr>
        <w:t> </w:t>
      </w:r>
      <w:hyperlink r:id="rId22" w:history="1">
        <w:r w:rsidRPr="00F17045">
          <w:rPr>
            <w:rStyle w:val="a3"/>
            <w:sz w:val="24"/>
            <w:szCs w:val="24"/>
            <w:shd w:val="clear" w:color="auto" w:fill="FFFFFF"/>
          </w:rPr>
          <w:t>от 10.01.2003 N 8-ФЗ</w:t>
        </w:r>
      </w:hyperlink>
      <w:r w:rsidRPr="00F17045">
        <w:rPr>
          <w:sz w:val="24"/>
          <w:szCs w:val="24"/>
          <w:shd w:val="clear" w:color="auto" w:fill="FFFFFF"/>
        </w:rPr>
        <w:t>,</w:t>
      </w:r>
      <w:r w:rsidRPr="00F17045">
        <w:rPr>
          <w:rStyle w:val="apple-converted-space"/>
          <w:sz w:val="24"/>
          <w:szCs w:val="24"/>
          <w:shd w:val="clear" w:color="auto" w:fill="FFFFFF"/>
        </w:rPr>
        <w:t> </w:t>
      </w:r>
      <w:hyperlink r:id="rId23" w:history="1">
        <w:r w:rsidRPr="00F17045">
          <w:rPr>
            <w:rStyle w:val="a3"/>
            <w:sz w:val="24"/>
            <w:szCs w:val="24"/>
            <w:shd w:val="clear" w:color="auto" w:fill="FFFFFF"/>
          </w:rPr>
          <w:t>от 28.05.2003 N 61-ФЗ</w:t>
        </w:r>
      </w:hyperlink>
      <w:r w:rsidRPr="00F17045">
        <w:rPr>
          <w:sz w:val="24"/>
          <w:szCs w:val="24"/>
          <w:shd w:val="clear" w:color="auto" w:fill="FFFFFF"/>
        </w:rPr>
        <w:t>,</w:t>
      </w:r>
      <w:r w:rsidRPr="00F17045">
        <w:rPr>
          <w:rStyle w:val="apple-converted-space"/>
          <w:sz w:val="24"/>
          <w:szCs w:val="24"/>
          <w:shd w:val="clear" w:color="auto" w:fill="FFFFFF"/>
        </w:rPr>
        <w:t> </w:t>
      </w:r>
      <w:hyperlink r:id="rId24" w:history="1">
        <w:r w:rsidRPr="00F17045">
          <w:rPr>
            <w:rStyle w:val="a3"/>
            <w:sz w:val="24"/>
            <w:szCs w:val="24"/>
            <w:shd w:val="clear" w:color="auto" w:fill="FFFFFF"/>
          </w:rPr>
          <w:t>от 30.06.2003 N 86-ФЗ</w:t>
        </w:r>
      </w:hyperlink>
      <w:r w:rsidRPr="00F17045">
        <w:rPr>
          <w:sz w:val="24"/>
          <w:szCs w:val="24"/>
          <w:shd w:val="clear" w:color="auto" w:fill="FFFFFF"/>
        </w:rPr>
        <w:t>,</w:t>
      </w:r>
      <w:r w:rsidRPr="00F17045">
        <w:rPr>
          <w:rStyle w:val="apple-converted-space"/>
          <w:sz w:val="24"/>
          <w:szCs w:val="24"/>
          <w:shd w:val="clear" w:color="auto" w:fill="FFFFFF"/>
        </w:rPr>
        <w:t> </w:t>
      </w:r>
      <w:hyperlink r:id="rId25" w:history="1">
        <w:r w:rsidRPr="00F17045">
          <w:rPr>
            <w:rStyle w:val="a3"/>
            <w:sz w:val="24"/>
            <w:szCs w:val="24"/>
            <w:shd w:val="clear" w:color="auto" w:fill="FFFFFF"/>
          </w:rPr>
          <w:t>от 03.11.2006 N 183-ФЗ</w:t>
        </w:r>
      </w:hyperlink>
      <w:r w:rsidRPr="00F17045">
        <w:rPr>
          <w:sz w:val="24"/>
          <w:szCs w:val="24"/>
          <w:shd w:val="clear" w:color="auto" w:fill="FFFFFF"/>
        </w:rPr>
        <w:t>,</w:t>
      </w:r>
      <w:r w:rsidRPr="00F17045">
        <w:rPr>
          <w:rStyle w:val="apple-converted-space"/>
          <w:sz w:val="24"/>
          <w:szCs w:val="24"/>
          <w:shd w:val="clear" w:color="auto" w:fill="FFFFFF"/>
        </w:rPr>
        <w:t> </w:t>
      </w:r>
      <w:hyperlink r:id="rId26" w:history="1">
        <w:r w:rsidRPr="00F17045">
          <w:rPr>
            <w:rStyle w:val="a3"/>
            <w:sz w:val="24"/>
            <w:szCs w:val="24"/>
            <w:shd w:val="clear" w:color="auto" w:fill="FFFFFF"/>
          </w:rPr>
          <w:t>от 23.11.2009 N 261-ФЗ</w:t>
        </w:r>
      </w:hyperlink>
      <w:r w:rsidRPr="00F17045">
        <w:rPr>
          <w:sz w:val="24"/>
          <w:szCs w:val="24"/>
          <w:shd w:val="clear" w:color="auto" w:fill="FFFFFF"/>
        </w:rPr>
        <w:t>,</w:t>
      </w:r>
      <w:r w:rsidRPr="00F17045">
        <w:rPr>
          <w:rStyle w:val="apple-converted-space"/>
          <w:sz w:val="24"/>
          <w:szCs w:val="24"/>
          <w:shd w:val="clear" w:color="auto" w:fill="FFFFFF"/>
        </w:rPr>
        <w:t> </w:t>
      </w:r>
      <w:hyperlink r:id="rId27" w:history="1">
        <w:r w:rsidRPr="00F17045">
          <w:rPr>
            <w:rStyle w:val="a3"/>
            <w:sz w:val="24"/>
            <w:szCs w:val="24"/>
            <w:shd w:val="clear" w:color="auto" w:fill="FFFFFF"/>
          </w:rPr>
          <w:t>от 08.05.2010 N 83-ФЗ</w:t>
        </w:r>
      </w:hyperlink>
      <w:r w:rsidRPr="00F17045">
        <w:rPr>
          <w:sz w:val="24"/>
          <w:szCs w:val="24"/>
          <w:shd w:val="clear" w:color="auto" w:fill="FFFFFF"/>
        </w:rPr>
        <w:t>,</w:t>
      </w:r>
      <w:r w:rsidRPr="00F17045">
        <w:rPr>
          <w:rStyle w:val="apple-converted-space"/>
          <w:sz w:val="24"/>
          <w:szCs w:val="24"/>
          <w:shd w:val="clear" w:color="auto" w:fill="FFFFFF"/>
        </w:rPr>
        <w:t> </w:t>
      </w:r>
      <w:hyperlink r:id="rId28" w:history="1">
        <w:r w:rsidRPr="00F17045">
          <w:rPr>
            <w:rStyle w:val="a3"/>
            <w:sz w:val="24"/>
            <w:szCs w:val="24"/>
            <w:shd w:val="clear" w:color="auto" w:fill="FFFFFF"/>
          </w:rPr>
          <w:t>от 27.07.2010 N 209-ФЗ</w:t>
        </w:r>
      </w:hyperlink>
      <w:r w:rsidRPr="00F17045">
        <w:rPr>
          <w:sz w:val="24"/>
          <w:szCs w:val="24"/>
          <w:shd w:val="clear" w:color="auto" w:fill="FFFFFF"/>
        </w:rPr>
        <w:t>,</w:t>
      </w:r>
      <w:r w:rsidRPr="00F17045">
        <w:rPr>
          <w:rStyle w:val="apple-converted-space"/>
          <w:sz w:val="24"/>
          <w:szCs w:val="24"/>
          <w:shd w:val="clear" w:color="auto" w:fill="FFFFFF"/>
        </w:rPr>
        <w:t> </w:t>
      </w:r>
      <w:hyperlink r:id="rId29" w:history="1">
        <w:r w:rsidRPr="00F17045">
          <w:rPr>
            <w:rStyle w:val="a3"/>
            <w:sz w:val="24"/>
            <w:szCs w:val="24"/>
            <w:shd w:val="clear" w:color="auto" w:fill="FFFFFF"/>
          </w:rPr>
          <w:t>от 28.09.2010 N 243-ФЗ</w:t>
        </w:r>
      </w:hyperlink>
      <w:r w:rsidRPr="00F17045">
        <w:rPr>
          <w:sz w:val="24"/>
          <w:szCs w:val="24"/>
          <w:shd w:val="clear" w:color="auto" w:fill="FFFFFF"/>
        </w:rPr>
        <w:t>,</w:t>
      </w:r>
      <w:r w:rsidRPr="00F17045">
        <w:rPr>
          <w:rStyle w:val="apple-converted-space"/>
          <w:sz w:val="24"/>
          <w:szCs w:val="24"/>
          <w:shd w:val="clear" w:color="auto" w:fill="FFFFFF"/>
        </w:rPr>
        <w:t> </w:t>
      </w:r>
      <w:hyperlink r:id="rId30" w:history="1">
        <w:r w:rsidRPr="00F17045">
          <w:rPr>
            <w:rStyle w:val="a3"/>
            <w:sz w:val="24"/>
            <w:szCs w:val="24"/>
            <w:shd w:val="clear" w:color="auto" w:fill="FFFFFF"/>
          </w:rPr>
          <w:t>от 28.11.2011 N 339-ФЗ</w:t>
        </w:r>
      </w:hyperlink>
      <w:r w:rsidRPr="00F17045">
        <w:rPr>
          <w:sz w:val="24"/>
          <w:szCs w:val="24"/>
          <w:shd w:val="clear" w:color="auto" w:fill="FFFFFF"/>
        </w:rPr>
        <w:t>)</w:t>
      </w:r>
      <w:r w:rsidRPr="00F17045">
        <w:rPr>
          <w:sz w:val="24"/>
          <w:szCs w:val="24"/>
        </w:rPr>
        <w:t>, приказом Министерства финансов Российской Федерации от 26.12.2010 № 162н «Об утверждении Инструкции по бюджетному учету» (далее – Инструкция по бюджетному учету).</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Основные задачи бюджетного учета должны соответствовать требованиям пункта 3 статьи 1 Федерального закона от 27.11.1996 № 129-ФЗ «О бухгалтерском учете».</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Ответственность за организацию бюджетного учета, соблюдение законодательства при выполнении операций по исполнению сметы доходов и расходов нес</w:t>
      </w:r>
      <w:r>
        <w:rPr>
          <w:sz w:val="24"/>
          <w:szCs w:val="24"/>
        </w:rPr>
        <w:t>ет глава  муниципального образования «</w:t>
      </w:r>
      <w:proofErr w:type="spellStart"/>
      <w:r>
        <w:rPr>
          <w:sz w:val="24"/>
          <w:szCs w:val="24"/>
        </w:rPr>
        <w:t>Середкино</w:t>
      </w:r>
      <w:proofErr w:type="spellEnd"/>
      <w:r>
        <w:rPr>
          <w:sz w:val="24"/>
          <w:szCs w:val="24"/>
        </w:rPr>
        <w:t>»</w:t>
      </w:r>
      <w:r w:rsidRPr="00F17045">
        <w:rPr>
          <w:sz w:val="24"/>
          <w:szCs w:val="24"/>
        </w:rPr>
        <w:t>.</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Ответственность за формирование учетной политики, распорядительных документов, определяющих особенность реализации единой государственной учетной политики, ведение бюджетного учета, своевременное представление полной и достоверной бюджетной отчетности несет начальник отдела.</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Полномочия, ответственность, функции и задачи работников бухгалтерии определены должностными инструкциями.</w:t>
      </w:r>
    </w:p>
    <w:p w:rsidR="0064682E" w:rsidRPr="00F17045" w:rsidRDefault="0064682E" w:rsidP="0064682E">
      <w:pPr>
        <w:tabs>
          <w:tab w:val="left" w:pos="5492"/>
        </w:tabs>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Формы первичных документов и способы ведения бюджетного учета</w:t>
      </w:r>
    </w:p>
    <w:p w:rsidR="0064682E" w:rsidRPr="00F17045" w:rsidRDefault="0064682E" w:rsidP="0064682E">
      <w:pPr>
        <w:tabs>
          <w:tab w:val="left" w:pos="5492"/>
        </w:tabs>
        <w:ind w:left="360"/>
        <w:rPr>
          <w:b/>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Хозяйственные операции, производимые работниками бухгалтерии, отражаются бюджетном учете на основании первичных учетных документов.</w:t>
      </w:r>
    </w:p>
    <w:p w:rsidR="0064682E" w:rsidRPr="00F17045" w:rsidRDefault="0064682E" w:rsidP="0064682E">
      <w:pPr>
        <w:tabs>
          <w:tab w:val="left" w:pos="5492"/>
        </w:tabs>
        <w:jc w:val="both"/>
        <w:rPr>
          <w:sz w:val="24"/>
          <w:szCs w:val="24"/>
        </w:rPr>
      </w:pPr>
      <w:r w:rsidRPr="00F17045">
        <w:rPr>
          <w:sz w:val="24"/>
          <w:szCs w:val="24"/>
        </w:rPr>
        <w:t xml:space="preserve">           Первичные учетные документы принимаются к учету, если они составлены по унифицированным формам, утвержденным Госкомстатом России и предусмотренным Инструкцией по бюджетному учету.</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Первичные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Требования начальника отдела по документальному оформлению хозяйственных операций и предоставлению в бухгалтерию необходимых документов обязательны для всех работников.</w:t>
      </w:r>
    </w:p>
    <w:p w:rsidR="0064682E" w:rsidRDefault="0064682E" w:rsidP="0064682E">
      <w:pPr>
        <w:numPr>
          <w:ilvl w:val="1"/>
          <w:numId w:val="1"/>
        </w:numPr>
        <w:tabs>
          <w:tab w:val="left" w:pos="5492"/>
        </w:tabs>
        <w:jc w:val="both"/>
        <w:rPr>
          <w:sz w:val="24"/>
          <w:szCs w:val="24"/>
        </w:rPr>
      </w:pPr>
      <w:r w:rsidRPr="00F17045">
        <w:rPr>
          <w:sz w:val="24"/>
          <w:szCs w:val="24"/>
        </w:rPr>
        <w:t xml:space="preserve">      </w:t>
      </w:r>
    </w:p>
    <w:p w:rsidR="0064682E" w:rsidRDefault="0064682E" w:rsidP="0064682E">
      <w:pPr>
        <w:numPr>
          <w:ilvl w:val="1"/>
          <w:numId w:val="1"/>
        </w:numPr>
        <w:tabs>
          <w:tab w:val="left" w:pos="5492"/>
        </w:tabs>
        <w:jc w:val="both"/>
        <w:rPr>
          <w:sz w:val="24"/>
          <w:szCs w:val="24"/>
        </w:rPr>
      </w:pPr>
    </w:p>
    <w:p w:rsidR="0064682E" w:rsidRDefault="0064682E" w:rsidP="0064682E">
      <w:pPr>
        <w:numPr>
          <w:ilvl w:val="1"/>
          <w:numId w:val="1"/>
        </w:numPr>
        <w:tabs>
          <w:tab w:val="left" w:pos="5492"/>
        </w:tabs>
        <w:jc w:val="both"/>
        <w:rPr>
          <w:sz w:val="24"/>
          <w:szCs w:val="24"/>
        </w:rPr>
      </w:pPr>
    </w:p>
    <w:p w:rsidR="0064682E" w:rsidRDefault="0064682E" w:rsidP="0064682E">
      <w:pPr>
        <w:numPr>
          <w:ilvl w:val="1"/>
          <w:numId w:val="1"/>
        </w:numPr>
        <w:tabs>
          <w:tab w:val="left" w:pos="5492"/>
        </w:tabs>
        <w:jc w:val="both"/>
        <w:rPr>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Документы, которыми оформляются операции с денежными средствами (по лицевому счету, открытому в отделении Федерального казначейства, по кассе), а также документы </w:t>
      </w:r>
      <w:r w:rsidRPr="00F17045">
        <w:rPr>
          <w:sz w:val="24"/>
          <w:szCs w:val="24"/>
        </w:rPr>
        <w:lastRenderedPageBreak/>
        <w:t xml:space="preserve">по договорам (сделкам), устанавливающие и (или) изменяющие финансовые обязательства администрации </w:t>
      </w:r>
      <w:proofErr w:type="spellStart"/>
      <w:r w:rsidRPr="00F17045">
        <w:rPr>
          <w:sz w:val="24"/>
          <w:szCs w:val="24"/>
        </w:rPr>
        <w:t>Тундутовского</w:t>
      </w:r>
      <w:proofErr w:type="spellEnd"/>
      <w:r w:rsidRPr="00F17045">
        <w:rPr>
          <w:sz w:val="24"/>
          <w:szCs w:val="24"/>
        </w:rPr>
        <w:t xml:space="preserve"> СМО РК, подписываю</w:t>
      </w:r>
      <w:r>
        <w:rPr>
          <w:sz w:val="24"/>
          <w:szCs w:val="24"/>
        </w:rPr>
        <w:t>тся главой МО «</w:t>
      </w:r>
      <w:proofErr w:type="spellStart"/>
      <w:r>
        <w:rPr>
          <w:sz w:val="24"/>
          <w:szCs w:val="24"/>
        </w:rPr>
        <w:t>Середкино</w:t>
      </w:r>
      <w:proofErr w:type="spellEnd"/>
      <w:r>
        <w:rPr>
          <w:sz w:val="24"/>
          <w:szCs w:val="24"/>
        </w:rPr>
        <w:t>»</w:t>
      </w:r>
      <w:r w:rsidRPr="00F17045">
        <w:rPr>
          <w:sz w:val="24"/>
          <w:szCs w:val="24"/>
        </w:rPr>
        <w:t xml:space="preserve"> в его отсутствие уполномоченными на то лицами, определенными распоряжением о назначении исполняющими обязан</w:t>
      </w:r>
      <w:r>
        <w:rPr>
          <w:sz w:val="24"/>
          <w:szCs w:val="24"/>
        </w:rPr>
        <w:t>ности главы МО «</w:t>
      </w:r>
      <w:proofErr w:type="spellStart"/>
      <w:r>
        <w:rPr>
          <w:sz w:val="24"/>
          <w:szCs w:val="24"/>
        </w:rPr>
        <w:t>Середкино</w:t>
      </w:r>
      <w:proofErr w:type="spellEnd"/>
      <w:r>
        <w:rPr>
          <w:sz w:val="24"/>
          <w:szCs w:val="24"/>
        </w:rPr>
        <w:t>»</w:t>
      </w:r>
      <w:r w:rsidRPr="00F17045">
        <w:rPr>
          <w:sz w:val="24"/>
          <w:szCs w:val="24"/>
        </w:rPr>
        <w:t>.</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Без подписи главы администрации и заместителя главы администрации денежные и расчетные документы, финансовые обязательства считаются недействительными и не принимаются к исполнению.</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Лица, составившие и подписавшие первичные документы, несут ответственность за своевременность и качественное оформление этих документов, а также за достоверность содержащихся в них данных.</w:t>
      </w:r>
    </w:p>
    <w:p w:rsidR="0064682E" w:rsidRPr="00F17045" w:rsidRDefault="0064682E" w:rsidP="0064682E">
      <w:pPr>
        <w:tabs>
          <w:tab w:val="left" w:pos="5492"/>
        </w:tabs>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 xml:space="preserve">Правила документооборота и технология обработки </w:t>
      </w:r>
    </w:p>
    <w:p w:rsidR="0064682E" w:rsidRPr="00F17045" w:rsidRDefault="0064682E" w:rsidP="0064682E">
      <w:pPr>
        <w:tabs>
          <w:tab w:val="left" w:pos="5492"/>
        </w:tabs>
        <w:ind w:left="360"/>
        <w:rPr>
          <w:b/>
          <w:sz w:val="24"/>
          <w:szCs w:val="24"/>
        </w:rPr>
      </w:pPr>
      <w:r w:rsidRPr="00F17045">
        <w:rPr>
          <w:b/>
          <w:sz w:val="24"/>
          <w:szCs w:val="24"/>
        </w:rPr>
        <w:t xml:space="preserve">                                               учетной информации</w:t>
      </w:r>
    </w:p>
    <w:p w:rsidR="0064682E" w:rsidRPr="00F17045" w:rsidRDefault="0064682E" w:rsidP="0064682E">
      <w:pPr>
        <w:tabs>
          <w:tab w:val="left" w:pos="5492"/>
        </w:tabs>
        <w:ind w:left="360"/>
        <w:rPr>
          <w:b/>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В ад</w:t>
      </w:r>
      <w:r>
        <w:rPr>
          <w:sz w:val="24"/>
          <w:szCs w:val="24"/>
        </w:rPr>
        <w:t>министрации МО «</w:t>
      </w:r>
      <w:proofErr w:type="spellStart"/>
      <w:r>
        <w:rPr>
          <w:sz w:val="24"/>
          <w:szCs w:val="24"/>
        </w:rPr>
        <w:t>Середкино</w:t>
      </w:r>
      <w:proofErr w:type="spellEnd"/>
      <w:r>
        <w:rPr>
          <w:sz w:val="24"/>
          <w:szCs w:val="24"/>
        </w:rPr>
        <w:t>»</w:t>
      </w:r>
      <w:r w:rsidRPr="00F17045">
        <w:rPr>
          <w:sz w:val="24"/>
          <w:szCs w:val="24"/>
        </w:rPr>
        <w:t xml:space="preserve"> применяется автоматизированный способ ведения бюджетного учета. 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Инструкции по бюджетному учету и типовым проектным решением по комплексной автоматизации бюджетного учета. </w:t>
      </w:r>
    </w:p>
    <w:p w:rsidR="0064682E" w:rsidRPr="00F17045" w:rsidRDefault="0064682E" w:rsidP="0064682E">
      <w:pPr>
        <w:tabs>
          <w:tab w:val="left" w:pos="5492"/>
        </w:tabs>
        <w:ind w:firstLine="780"/>
        <w:jc w:val="both"/>
        <w:rPr>
          <w:sz w:val="24"/>
          <w:szCs w:val="24"/>
        </w:rPr>
      </w:pPr>
      <w:r w:rsidRPr="00F17045">
        <w:rPr>
          <w:sz w:val="24"/>
          <w:szCs w:val="24"/>
        </w:rPr>
        <w:t>Обработка учетной информации осуществляется с применением программного продукта АС Бюджет, АС Смета .</w:t>
      </w:r>
    </w:p>
    <w:p w:rsidR="0064682E" w:rsidRPr="00F17045" w:rsidRDefault="0064682E" w:rsidP="0064682E">
      <w:pPr>
        <w:pStyle w:val="ConsPlusTitle"/>
        <w:widowControl/>
        <w:rPr>
          <w:b w:val="0"/>
        </w:rPr>
      </w:pPr>
      <w:r w:rsidRPr="00F17045">
        <w:rPr>
          <w:b w:val="0"/>
        </w:rPr>
        <w:t xml:space="preserve">            В администрации </w:t>
      </w:r>
      <w:r>
        <w:rPr>
          <w:b w:val="0"/>
        </w:rPr>
        <w:t>МО «</w:t>
      </w:r>
      <w:proofErr w:type="spellStart"/>
      <w:r>
        <w:rPr>
          <w:b w:val="0"/>
        </w:rPr>
        <w:t>Середкино</w:t>
      </w:r>
      <w:proofErr w:type="spellEnd"/>
      <w:r>
        <w:rPr>
          <w:b w:val="0"/>
        </w:rPr>
        <w:t>»</w:t>
      </w:r>
      <w:r w:rsidRPr="00F17045">
        <w:rPr>
          <w:b w:val="0"/>
        </w:rPr>
        <w:t xml:space="preserve"> устанавливается журнальная форма бухгалтерского учета с элементами автоматизации. Формы и порядок ведения регистров бюджетного учета, определены приказом Министерства финансов Российской Федерации от 15 декабря </w:t>
      </w:r>
      <w:smartTag w:uri="urn:schemas-microsoft-com:office:smarttags" w:element="metricconverter">
        <w:smartTagPr>
          <w:attr w:name="ProductID" w:val="2010 г"/>
        </w:smartTagPr>
        <w:r w:rsidRPr="00F17045">
          <w:rPr>
            <w:b w:val="0"/>
          </w:rPr>
          <w:t>2010 г</w:t>
        </w:r>
      </w:smartTag>
      <w:r w:rsidRPr="00F17045">
        <w:rPr>
          <w:b w:val="0"/>
        </w:rPr>
        <w:t>. N 173н «Об утверждении форм первичных учетных документов и регистров бухгалтерского учета».</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Работники бухгалтерии обязаны соблюдать основополагающие принципы учета:</w:t>
      </w:r>
    </w:p>
    <w:p w:rsidR="0064682E" w:rsidRPr="00F17045" w:rsidRDefault="0064682E" w:rsidP="0064682E">
      <w:pPr>
        <w:tabs>
          <w:tab w:val="left" w:pos="5492"/>
        </w:tabs>
        <w:jc w:val="both"/>
        <w:rPr>
          <w:sz w:val="24"/>
          <w:szCs w:val="24"/>
        </w:rPr>
      </w:pPr>
      <w:r w:rsidRPr="00F17045">
        <w:rPr>
          <w:sz w:val="24"/>
          <w:szCs w:val="24"/>
        </w:rPr>
        <w:t>- систему двойной записи;</w:t>
      </w:r>
    </w:p>
    <w:p w:rsidR="0064682E" w:rsidRPr="00F17045" w:rsidRDefault="0064682E" w:rsidP="0064682E">
      <w:pPr>
        <w:tabs>
          <w:tab w:val="left" w:pos="5492"/>
        </w:tabs>
        <w:jc w:val="both"/>
        <w:rPr>
          <w:sz w:val="24"/>
          <w:szCs w:val="24"/>
        </w:rPr>
      </w:pPr>
      <w:r w:rsidRPr="00F17045">
        <w:rPr>
          <w:sz w:val="24"/>
          <w:szCs w:val="24"/>
        </w:rPr>
        <w:t>- применение бюджетной классификации;</w:t>
      </w:r>
    </w:p>
    <w:p w:rsidR="0064682E" w:rsidRPr="00F17045" w:rsidRDefault="0064682E" w:rsidP="0064682E">
      <w:pPr>
        <w:tabs>
          <w:tab w:val="left" w:pos="5492"/>
        </w:tabs>
        <w:jc w:val="both"/>
        <w:rPr>
          <w:sz w:val="24"/>
          <w:szCs w:val="24"/>
        </w:rPr>
      </w:pPr>
      <w:r w:rsidRPr="00F17045">
        <w:rPr>
          <w:sz w:val="24"/>
          <w:szCs w:val="24"/>
        </w:rPr>
        <w:t>- проведение записей с нарастающим итогом с 01 января по 31 декабря.</w:t>
      </w:r>
    </w:p>
    <w:p w:rsidR="0064682E" w:rsidRPr="00F17045" w:rsidRDefault="0064682E" w:rsidP="0064682E">
      <w:pPr>
        <w:tabs>
          <w:tab w:val="left" w:pos="5492"/>
        </w:tabs>
        <w:jc w:val="both"/>
        <w:rPr>
          <w:sz w:val="24"/>
          <w:szCs w:val="24"/>
        </w:rPr>
      </w:pPr>
      <w:r w:rsidRPr="00F17045">
        <w:rPr>
          <w:sz w:val="24"/>
          <w:szCs w:val="24"/>
        </w:rPr>
        <w:t xml:space="preserve">            .</w:t>
      </w:r>
    </w:p>
    <w:p w:rsidR="0064682E" w:rsidRPr="00F17045" w:rsidRDefault="0064682E" w:rsidP="0064682E">
      <w:pPr>
        <w:tabs>
          <w:tab w:val="left" w:pos="5492"/>
        </w:tabs>
        <w:jc w:val="both"/>
        <w:rPr>
          <w:sz w:val="24"/>
          <w:szCs w:val="24"/>
        </w:rPr>
      </w:pPr>
      <w:r w:rsidRPr="00F17045">
        <w:rPr>
          <w:sz w:val="24"/>
          <w:szCs w:val="24"/>
        </w:rPr>
        <w:t xml:space="preserve">            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определены материально-ответственные лица, утвержденные распоряжением </w:t>
      </w:r>
      <w:r>
        <w:rPr>
          <w:sz w:val="24"/>
          <w:szCs w:val="24"/>
        </w:rPr>
        <w:t xml:space="preserve">главы </w:t>
      </w:r>
      <w:r w:rsidRPr="00F17045">
        <w:rPr>
          <w:sz w:val="24"/>
          <w:szCs w:val="24"/>
        </w:rPr>
        <w:t>ад</w:t>
      </w:r>
      <w:r>
        <w:rPr>
          <w:sz w:val="24"/>
          <w:szCs w:val="24"/>
        </w:rPr>
        <w:t>министрации МО «</w:t>
      </w:r>
      <w:proofErr w:type="spellStart"/>
      <w:r>
        <w:rPr>
          <w:sz w:val="24"/>
          <w:szCs w:val="24"/>
        </w:rPr>
        <w:t>Середкино</w:t>
      </w:r>
      <w:proofErr w:type="spellEnd"/>
      <w:r>
        <w:rPr>
          <w:sz w:val="24"/>
          <w:szCs w:val="24"/>
        </w:rPr>
        <w:t>»</w:t>
      </w:r>
      <w:r w:rsidRPr="00F17045">
        <w:rPr>
          <w:sz w:val="24"/>
          <w:szCs w:val="24"/>
        </w:rPr>
        <w:t>.</w:t>
      </w:r>
    </w:p>
    <w:p w:rsidR="0064682E" w:rsidRPr="00F17045" w:rsidRDefault="0064682E" w:rsidP="0064682E">
      <w:pPr>
        <w:tabs>
          <w:tab w:val="left" w:pos="5492"/>
        </w:tabs>
        <w:jc w:val="both"/>
        <w:rPr>
          <w:sz w:val="24"/>
          <w:szCs w:val="24"/>
        </w:rPr>
      </w:pPr>
      <w:r w:rsidRPr="00F17045">
        <w:rPr>
          <w:sz w:val="24"/>
          <w:szCs w:val="24"/>
        </w:rPr>
        <w:t xml:space="preserve">            Доверенности на получение товарно-материальных ценностей выдаются работником бухгалтерии  ад</w:t>
      </w:r>
      <w:r>
        <w:rPr>
          <w:sz w:val="24"/>
          <w:szCs w:val="24"/>
        </w:rPr>
        <w:t>министрации МО «</w:t>
      </w:r>
      <w:proofErr w:type="spellStart"/>
      <w:r>
        <w:rPr>
          <w:sz w:val="24"/>
          <w:szCs w:val="24"/>
        </w:rPr>
        <w:t>Середкино</w:t>
      </w:r>
      <w:proofErr w:type="spellEnd"/>
      <w:r>
        <w:rPr>
          <w:sz w:val="24"/>
          <w:szCs w:val="24"/>
        </w:rPr>
        <w:t>»</w:t>
      </w:r>
      <w:r w:rsidRPr="00F17045">
        <w:rPr>
          <w:sz w:val="24"/>
          <w:szCs w:val="24"/>
        </w:rPr>
        <w:t xml:space="preserve"> на срок не более 10 дней, в случаях, предусмотренных договором, на 30 дней.</w:t>
      </w:r>
    </w:p>
    <w:p w:rsidR="0064682E" w:rsidRPr="00F17045" w:rsidRDefault="0064682E" w:rsidP="0064682E">
      <w:pPr>
        <w:tabs>
          <w:tab w:val="left" w:pos="5492"/>
        </w:tabs>
        <w:jc w:val="both"/>
        <w:rPr>
          <w:sz w:val="24"/>
          <w:szCs w:val="24"/>
        </w:rPr>
      </w:pPr>
      <w:r w:rsidRPr="00F17045">
        <w:rPr>
          <w:sz w:val="24"/>
          <w:szCs w:val="24"/>
        </w:rPr>
        <w:t xml:space="preserve">            Лицо, которому выдана доверенность, обязано не позднее следующего дня после получения ценностей предоставить в бухгалтерию документы о выполнении поручений. Неиспользованные доверенности должны быть возвращены в сектор экономики и финансов на следующий день после истечения срока действия доверенности.</w:t>
      </w:r>
    </w:p>
    <w:p w:rsidR="0064682E" w:rsidRPr="00F17045" w:rsidRDefault="0064682E" w:rsidP="0064682E">
      <w:pPr>
        <w:tabs>
          <w:tab w:val="left" w:pos="5492"/>
        </w:tabs>
        <w:jc w:val="both"/>
        <w:rPr>
          <w:sz w:val="24"/>
          <w:szCs w:val="24"/>
        </w:rPr>
      </w:pPr>
    </w:p>
    <w:p w:rsidR="0064682E" w:rsidRPr="00F17045" w:rsidRDefault="0064682E" w:rsidP="0064682E">
      <w:pPr>
        <w:numPr>
          <w:ilvl w:val="0"/>
          <w:numId w:val="1"/>
        </w:numPr>
        <w:tabs>
          <w:tab w:val="left" w:pos="5492"/>
        </w:tabs>
        <w:jc w:val="both"/>
        <w:rPr>
          <w:b/>
          <w:sz w:val="24"/>
          <w:szCs w:val="24"/>
        </w:rPr>
      </w:pPr>
      <w:r w:rsidRPr="00F17045">
        <w:rPr>
          <w:sz w:val="24"/>
          <w:szCs w:val="24"/>
        </w:rPr>
        <w:t xml:space="preserve">            </w:t>
      </w:r>
      <w:r w:rsidRPr="00F17045">
        <w:rPr>
          <w:b/>
          <w:sz w:val="24"/>
          <w:szCs w:val="24"/>
        </w:rPr>
        <w:t xml:space="preserve">Проведение инвентаризации имущества и финансовых обязательств </w:t>
      </w:r>
    </w:p>
    <w:p w:rsidR="0064682E" w:rsidRPr="00F17045" w:rsidRDefault="0064682E" w:rsidP="0064682E">
      <w:pPr>
        <w:tabs>
          <w:tab w:val="left" w:pos="5492"/>
        </w:tabs>
        <w:ind w:left="360"/>
        <w:jc w:val="both"/>
        <w:rPr>
          <w:b/>
          <w:sz w:val="24"/>
          <w:szCs w:val="24"/>
        </w:rPr>
      </w:pPr>
      <w:r w:rsidRPr="00F17045">
        <w:rPr>
          <w:b/>
          <w:sz w:val="24"/>
          <w:szCs w:val="24"/>
        </w:rPr>
        <w:t xml:space="preserve">                   и осуществление внутрихозяйственного контроля</w:t>
      </w:r>
    </w:p>
    <w:p w:rsidR="0064682E" w:rsidRPr="00F17045" w:rsidRDefault="0064682E" w:rsidP="0064682E">
      <w:pPr>
        <w:tabs>
          <w:tab w:val="left" w:pos="5492"/>
        </w:tabs>
        <w:ind w:left="360"/>
        <w:jc w:val="both"/>
        <w:rPr>
          <w:b/>
          <w:sz w:val="24"/>
          <w:szCs w:val="24"/>
        </w:rPr>
      </w:pPr>
    </w:p>
    <w:p w:rsidR="0064682E" w:rsidRDefault="0064682E" w:rsidP="0064682E">
      <w:pPr>
        <w:numPr>
          <w:ilvl w:val="1"/>
          <w:numId w:val="1"/>
        </w:numPr>
        <w:tabs>
          <w:tab w:val="left" w:pos="5492"/>
        </w:tabs>
        <w:jc w:val="both"/>
        <w:rPr>
          <w:sz w:val="24"/>
          <w:szCs w:val="24"/>
        </w:rPr>
      </w:pPr>
      <w:r w:rsidRPr="00F17045">
        <w:rPr>
          <w:sz w:val="24"/>
          <w:szCs w:val="24"/>
        </w:rPr>
        <w:t xml:space="preserve">      В целях обеспечения достоверности данных бюджетного учета и отчетности инвентаризация имущества и финансовых обязательств, проводится 1 раз в два года до 31 декабря. Инвентаризацию проводит комиссия, утвержденная распоряжением </w:t>
      </w:r>
    </w:p>
    <w:p w:rsidR="0064682E" w:rsidRDefault="0064682E" w:rsidP="0064682E">
      <w:pPr>
        <w:numPr>
          <w:ilvl w:val="1"/>
          <w:numId w:val="1"/>
        </w:numPr>
        <w:tabs>
          <w:tab w:val="left" w:pos="5492"/>
        </w:tabs>
        <w:jc w:val="both"/>
        <w:rPr>
          <w:sz w:val="24"/>
          <w:szCs w:val="24"/>
        </w:rPr>
      </w:pPr>
    </w:p>
    <w:p w:rsidR="0064682E" w:rsidRDefault="0064682E" w:rsidP="0064682E">
      <w:pPr>
        <w:numPr>
          <w:ilvl w:val="1"/>
          <w:numId w:val="1"/>
        </w:numPr>
        <w:tabs>
          <w:tab w:val="left" w:pos="5492"/>
        </w:tabs>
        <w:jc w:val="both"/>
        <w:rPr>
          <w:sz w:val="24"/>
          <w:szCs w:val="24"/>
        </w:rPr>
      </w:pPr>
    </w:p>
    <w:p w:rsidR="0064682E" w:rsidRDefault="0064682E" w:rsidP="0064682E">
      <w:pPr>
        <w:numPr>
          <w:ilvl w:val="1"/>
          <w:numId w:val="1"/>
        </w:numPr>
        <w:tabs>
          <w:tab w:val="left" w:pos="5492"/>
        </w:tabs>
        <w:jc w:val="both"/>
        <w:rPr>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ад</w:t>
      </w:r>
      <w:r>
        <w:rPr>
          <w:sz w:val="24"/>
          <w:szCs w:val="24"/>
        </w:rPr>
        <w:t>министрации МО «</w:t>
      </w:r>
      <w:proofErr w:type="spellStart"/>
      <w:r>
        <w:rPr>
          <w:sz w:val="24"/>
          <w:szCs w:val="24"/>
        </w:rPr>
        <w:t>Середкино</w:t>
      </w:r>
      <w:proofErr w:type="spellEnd"/>
      <w:r>
        <w:rPr>
          <w:sz w:val="24"/>
          <w:szCs w:val="24"/>
        </w:rPr>
        <w:t>»</w:t>
      </w:r>
      <w:r w:rsidRPr="00F17045">
        <w:rPr>
          <w:sz w:val="24"/>
          <w:szCs w:val="24"/>
        </w:rPr>
        <w:t xml:space="preserve"> в соответствии с Порядком проведения инвентаризации в ад</w:t>
      </w:r>
      <w:r>
        <w:rPr>
          <w:sz w:val="24"/>
          <w:szCs w:val="24"/>
        </w:rPr>
        <w:t>министрации МО «</w:t>
      </w:r>
      <w:proofErr w:type="spellStart"/>
      <w:r>
        <w:rPr>
          <w:sz w:val="24"/>
          <w:szCs w:val="24"/>
        </w:rPr>
        <w:t>Середкино</w:t>
      </w:r>
      <w:proofErr w:type="spellEnd"/>
      <w:r>
        <w:rPr>
          <w:sz w:val="24"/>
          <w:szCs w:val="24"/>
        </w:rPr>
        <w:t>»</w:t>
      </w:r>
      <w:r w:rsidRPr="00F17045">
        <w:rPr>
          <w:sz w:val="24"/>
          <w:szCs w:val="24"/>
        </w:rPr>
        <w:t xml:space="preserve"> (приложение 2 к настоящему Положению).</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В целях определения целесообразности расходов в бухгалтерии осуществляется внутрихозяйственный контроль за расходованием средств.</w:t>
      </w:r>
    </w:p>
    <w:p w:rsidR="0064682E" w:rsidRPr="00F17045" w:rsidRDefault="0064682E" w:rsidP="0064682E">
      <w:pPr>
        <w:tabs>
          <w:tab w:val="left" w:pos="5492"/>
        </w:tabs>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Бухгалтерская отчетность</w:t>
      </w:r>
    </w:p>
    <w:p w:rsidR="0064682E" w:rsidRPr="00F17045" w:rsidRDefault="0064682E" w:rsidP="0064682E">
      <w:pPr>
        <w:tabs>
          <w:tab w:val="left" w:pos="5492"/>
        </w:tabs>
        <w:ind w:left="360"/>
        <w:rPr>
          <w:b/>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Порядок и срок сдачи бюджетной отчетности бухгалтерии  осуществляются в соответствии с приказом Минфина России от 23.12.2010г.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Бюджетная отчетность (за исключением сводной) составляется на основе Главной книги.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Показатели годовой бюджетной отчетности должны быть подтверждены данными инвентаризации имущества и финансовых обязательств.</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Ответственность за составление и своевременное представление предоставляемой бюджетной отчетности возлагается на начальника отдела.</w:t>
      </w:r>
    </w:p>
    <w:p w:rsidR="0064682E" w:rsidRPr="00F17045" w:rsidRDefault="0064682E" w:rsidP="0064682E">
      <w:pPr>
        <w:numPr>
          <w:ilvl w:val="1"/>
          <w:numId w:val="1"/>
        </w:numPr>
        <w:tabs>
          <w:tab w:val="left" w:pos="5492"/>
        </w:tabs>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Номенклатура дел по финансово-хозяйственной деятельности</w:t>
      </w:r>
    </w:p>
    <w:p w:rsidR="0064682E" w:rsidRPr="00F17045" w:rsidRDefault="0064682E" w:rsidP="0064682E">
      <w:pPr>
        <w:tabs>
          <w:tab w:val="left" w:pos="5492"/>
        </w:tabs>
        <w:ind w:left="360"/>
        <w:jc w:val="center"/>
        <w:rPr>
          <w:b/>
          <w:sz w:val="24"/>
          <w:szCs w:val="24"/>
        </w:rPr>
      </w:pPr>
      <w:r w:rsidRPr="00F17045">
        <w:rPr>
          <w:b/>
          <w:sz w:val="24"/>
          <w:szCs w:val="24"/>
        </w:rPr>
        <w:t>и сдача их в архив</w:t>
      </w:r>
    </w:p>
    <w:p w:rsidR="0064682E" w:rsidRPr="00F17045" w:rsidRDefault="0064682E" w:rsidP="0064682E">
      <w:pPr>
        <w:tabs>
          <w:tab w:val="left" w:pos="5492"/>
        </w:tabs>
        <w:ind w:left="360"/>
        <w:jc w:val="both"/>
        <w:rPr>
          <w:b/>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Все документы, имеющие отношение к финансово-хозяйственной деятельности администрации, формируются в дела с учетом сроков хранения документов согласно номенклатуре дел.</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w:t>
      </w:r>
    </w:p>
    <w:p w:rsidR="0064682E" w:rsidRPr="00F17045" w:rsidRDefault="0064682E" w:rsidP="0064682E">
      <w:pPr>
        <w:numPr>
          <w:ilvl w:val="0"/>
          <w:numId w:val="1"/>
        </w:numPr>
        <w:tabs>
          <w:tab w:val="left" w:pos="5492"/>
        </w:tabs>
        <w:jc w:val="center"/>
        <w:rPr>
          <w:b/>
          <w:sz w:val="24"/>
          <w:szCs w:val="24"/>
        </w:rPr>
      </w:pPr>
      <w:r w:rsidRPr="00F17045">
        <w:rPr>
          <w:b/>
          <w:sz w:val="24"/>
          <w:szCs w:val="24"/>
        </w:rPr>
        <w:t>План счетов бюджетного учета</w:t>
      </w:r>
    </w:p>
    <w:p w:rsidR="0064682E" w:rsidRPr="00F17045" w:rsidRDefault="0064682E" w:rsidP="0064682E">
      <w:pPr>
        <w:tabs>
          <w:tab w:val="left" w:pos="5492"/>
        </w:tabs>
        <w:ind w:left="360"/>
        <w:jc w:val="both"/>
        <w:rPr>
          <w:b/>
          <w:sz w:val="24"/>
          <w:szCs w:val="24"/>
        </w:rPr>
      </w:pPr>
    </w:p>
    <w:p w:rsidR="0064682E" w:rsidRPr="00F17045" w:rsidRDefault="0064682E" w:rsidP="0064682E">
      <w:pPr>
        <w:tabs>
          <w:tab w:val="left" w:pos="5492"/>
        </w:tabs>
        <w:jc w:val="both"/>
        <w:rPr>
          <w:sz w:val="24"/>
          <w:szCs w:val="24"/>
        </w:rPr>
      </w:pPr>
      <w:r w:rsidRPr="00F17045">
        <w:rPr>
          <w:sz w:val="24"/>
          <w:szCs w:val="24"/>
        </w:rPr>
        <w:t xml:space="preserve">          В бюджетном учете применяется рабочий план счетов, содержащий синтетический и аналитический учет согласно инструкции по бюджетному учету.</w:t>
      </w:r>
    </w:p>
    <w:p w:rsidR="0064682E" w:rsidRPr="00F17045" w:rsidRDefault="0064682E" w:rsidP="0064682E">
      <w:pPr>
        <w:tabs>
          <w:tab w:val="left" w:pos="5492"/>
        </w:tabs>
        <w:ind w:left="720"/>
        <w:jc w:val="both"/>
        <w:rPr>
          <w:sz w:val="24"/>
          <w:szCs w:val="24"/>
        </w:rPr>
      </w:pPr>
    </w:p>
    <w:p w:rsidR="0064682E" w:rsidRPr="00F17045" w:rsidRDefault="0064682E" w:rsidP="0064682E">
      <w:pPr>
        <w:tabs>
          <w:tab w:val="left" w:pos="5492"/>
        </w:tabs>
        <w:ind w:left="720"/>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Учет нефинансовых активов</w:t>
      </w:r>
    </w:p>
    <w:p w:rsidR="0064682E" w:rsidRPr="00F17045" w:rsidRDefault="0064682E" w:rsidP="0064682E">
      <w:pPr>
        <w:tabs>
          <w:tab w:val="left" w:pos="5492"/>
        </w:tabs>
        <w:ind w:left="360"/>
        <w:jc w:val="both"/>
        <w:rPr>
          <w:b/>
          <w:sz w:val="24"/>
          <w:szCs w:val="24"/>
        </w:rPr>
      </w:pP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В соответствии с Инструкцией по бюджетному учету нефинансовые активы детализируются по следующим группам: </w:t>
      </w:r>
    </w:p>
    <w:p w:rsidR="0064682E" w:rsidRPr="00F17045" w:rsidRDefault="0064682E" w:rsidP="0064682E">
      <w:pPr>
        <w:numPr>
          <w:ilvl w:val="1"/>
          <w:numId w:val="1"/>
        </w:numPr>
        <w:tabs>
          <w:tab w:val="clear" w:pos="360"/>
          <w:tab w:val="num" w:pos="0"/>
          <w:tab w:val="left" w:pos="5492"/>
        </w:tabs>
        <w:jc w:val="both"/>
        <w:rPr>
          <w:sz w:val="24"/>
          <w:szCs w:val="24"/>
        </w:rPr>
      </w:pPr>
      <w:r w:rsidRPr="00F17045">
        <w:rPr>
          <w:sz w:val="24"/>
          <w:szCs w:val="24"/>
        </w:rPr>
        <w:t xml:space="preserve">- основные средства; </w:t>
      </w:r>
    </w:p>
    <w:p w:rsidR="0064682E" w:rsidRPr="00F17045" w:rsidRDefault="0064682E" w:rsidP="0064682E">
      <w:pPr>
        <w:numPr>
          <w:ilvl w:val="1"/>
          <w:numId w:val="1"/>
        </w:numPr>
        <w:tabs>
          <w:tab w:val="clear" w:pos="360"/>
          <w:tab w:val="num" w:pos="0"/>
          <w:tab w:val="left" w:pos="5492"/>
        </w:tabs>
        <w:jc w:val="both"/>
        <w:rPr>
          <w:sz w:val="24"/>
          <w:szCs w:val="24"/>
        </w:rPr>
      </w:pPr>
      <w:r w:rsidRPr="00F17045">
        <w:rPr>
          <w:sz w:val="24"/>
          <w:szCs w:val="24"/>
        </w:rPr>
        <w:t xml:space="preserve">- производственные активы; </w:t>
      </w:r>
    </w:p>
    <w:p w:rsidR="0064682E" w:rsidRPr="00F17045" w:rsidRDefault="0064682E" w:rsidP="0064682E">
      <w:pPr>
        <w:numPr>
          <w:ilvl w:val="1"/>
          <w:numId w:val="1"/>
        </w:numPr>
        <w:tabs>
          <w:tab w:val="clear" w:pos="360"/>
          <w:tab w:val="num" w:pos="0"/>
          <w:tab w:val="left" w:pos="5492"/>
        </w:tabs>
        <w:jc w:val="both"/>
        <w:rPr>
          <w:sz w:val="24"/>
          <w:szCs w:val="24"/>
        </w:rPr>
      </w:pPr>
      <w:r w:rsidRPr="00F17045">
        <w:rPr>
          <w:sz w:val="24"/>
          <w:szCs w:val="24"/>
        </w:rPr>
        <w:t xml:space="preserve">- нематериальные активы; </w:t>
      </w:r>
    </w:p>
    <w:p w:rsidR="0064682E" w:rsidRPr="00F17045" w:rsidRDefault="0064682E" w:rsidP="0064682E">
      <w:pPr>
        <w:numPr>
          <w:ilvl w:val="1"/>
          <w:numId w:val="1"/>
        </w:numPr>
        <w:tabs>
          <w:tab w:val="clear" w:pos="360"/>
          <w:tab w:val="num" w:pos="0"/>
          <w:tab w:val="left" w:pos="5492"/>
        </w:tabs>
        <w:jc w:val="both"/>
        <w:rPr>
          <w:sz w:val="24"/>
          <w:szCs w:val="24"/>
        </w:rPr>
      </w:pPr>
      <w:r w:rsidRPr="00F17045">
        <w:rPr>
          <w:sz w:val="24"/>
          <w:szCs w:val="24"/>
        </w:rPr>
        <w:t>- материальные запасы.</w:t>
      </w:r>
    </w:p>
    <w:p w:rsidR="0064682E" w:rsidRPr="00F17045" w:rsidRDefault="0064682E" w:rsidP="0064682E">
      <w:pPr>
        <w:numPr>
          <w:ilvl w:val="1"/>
          <w:numId w:val="1"/>
        </w:numPr>
        <w:tabs>
          <w:tab w:val="left" w:pos="5492"/>
        </w:tabs>
        <w:jc w:val="both"/>
        <w:rPr>
          <w:sz w:val="24"/>
          <w:szCs w:val="24"/>
        </w:rPr>
      </w:pPr>
      <w:r w:rsidRPr="00F17045">
        <w:rPr>
          <w:sz w:val="24"/>
          <w:szCs w:val="24"/>
        </w:rPr>
        <w:t xml:space="preserve">     Списание на затраты стоимости нефинансовых активов, используемых в течение более 12 месяцев, производится в следующем порядке:</w:t>
      </w:r>
    </w:p>
    <w:p w:rsidR="0064682E" w:rsidRPr="00F17045" w:rsidRDefault="0064682E" w:rsidP="0064682E">
      <w:pPr>
        <w:tabs>
          <w:tab w:val="left" w:pos="5492"/>
        </w:tabs>
        <w:jc w:val="both"/>
        <w:rPr>
          <w:sz w:val="24"/>
          <w:szCs w:val="24"/>
        </w:rPr>
      </w:pPr>
      <w:r w:rsidRPr="00F17045">
        <w:rPr>
          <w:sz w:val="24"/>
          <w:szCs w:val="24"/>
        </w:rPr>
        <w:t>- до 3000 рублей включительно на основные средства амортизация не начисляется;</w:t>
      </w:r>
    </w:p>
    <w:p w:rsidR="0064682E" w:rsidRPr="00F17045" w:rsidRDefault="0064682E" w:rsidP="0064682E">
      <w:pPr>
        <w:tabs>
          <w:tab w:val="left" w:pos="5492"/>
        </w:tabs>
        <w:jc w:val="both"/>
        <w:rPr>
          <w:sz w:val="24"/>
          <w:szCs w:val="24"/>
        </w:rPr>
      </w:pPr>
      <w:r w:rsidRPr="00F17045">
        <w:rPr>
          <w:sz w:val="24"/>
          <w:szCs w:val="24"/>
        </w:rPr>
        <w:t>- от 3000 рублей до 40000 рублей на основные средства при выдаче в эксплуатацию начисляется амортизация в размере 100%;</w:t>
      </w:r>
    </w:p>
    <w:p w:rsidR="0064682E" w:rsidRPr="00F17045" w:rsidRDefault="0064682E" w:rsidP="0064682E">
      <w:pPr>
        <w:tabs>
          <w:tab w:val="left" w:pos="5492"/>
        </w:tabs>
        <w:jc w:val="both"/>
        <w:rPr>
          <w:sz w:val="24"/>
          <w:szCs w:val="24"/>
        </w:rPr>
      </w:pPr>
      <w:r w:rsidRPr="00F17045">
        <w:rPr>
          <w:sz w:val="24"/>
          <w:szCs w:val="24"/>
        </w:rPr>
        <w:t>- свыше 40000 рублей на основные средства при принятии к бюджетному учету амортизация рассчитывается в соответствии с рассчитанными в установленном порядке нормами.</w:t>
      </w:r>
    </w:p>
    <w:p w:rsidR="0064682E" w:rsidRPr="00F17045" w:rsidRDefault="0064682E" w:rsidP="0064682E">
      <w:pPr>
        <w:tabs>
          <w:tab w:val="left" w:pos="5492"/>
        </w:tabs>
        <w:jc w:val="both"/>
        <w:rPr>
          <w:sz w:val="24"/>
          <w:szCs w:val="24"/>
        </w:rPr>
      </w:pPr>
      <w:r w:rsidRPr="00F17045">
        <w:rPr>
          <w:sz w:val="24"/>
          <w:szCs w:val="24"/>
        </w:rPr>
        <w:t xml:space="preserve">           Переоценка нефинансовых активов проводится на основании </w:t>
      </w:r>
    </w:p>
    <w:p w:rsidR="0064682E" w:rsidRDefault="0064682E" w:rsidP="0064682E">
      <w:pPr>
        <w:tabs>
          <w:tab w:val="left" w:pos="0"/>
        </w:tabs>
        <w:jc w:val="both"/>
        <w:rPr>
          <w:sz w:val="24"/>
          <w:szCs w:val="24"/>
        </w:rPr>
      </w:pPr>
      <w:r w:rsidRPr="00F17045">
        <w:rPr>
          <w:sz w:val="24"/>
          <w:szCs w:val="24"/>
        </w:rPr>
        <w:lastRenderedPageBreak/>
        <w:t xml:space="preserve">постановления Правительства Российской Федерации по состоянию на начало отчетного года путем пересчета их первоначальной стоимости или текущей (восстановительной) </w:t>
      </w:r>
    </w:p>
    <w:p w:rsidR="0064682E" w:rsidRPr="00F17045" w:rsidRDefault="0064682E" w:rsidP="0064682E">
      <w:pPr>
        <w:tabs>
          <w:tab w:val="left" w:pos="0"/>
        </w:tabs>
        <w:jc w:val="both"/>
        <w:rPr>
          <w:sz w:val="24"/>
          <w:szCs w:val="24"/>
        </w:rPr>
      </w:pPr>
      <w:r w:rsidRPr="00F17045">
        <w:rPr>
          <w:sz w:val="24"/>
          <w:szCs w:val="24"/>
        </w:rPr>
        <w:t>стоимости, если данные объекты переоценивались ранее, и сумм амортизации, начисленной за все время использования объектов.</w:t>
      </w:r>
    </w:p>
    <w:p w:rsidR="0064682E" w:rsidRPr="00F17045" w:rsidRDefault="0064682E" w:rsidP="0064682E">
      <w:pPr>
        <w:tabs>
          <w:tab w:val="left" w:pos="0"/>
        </w:tabs>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Учет основных средств</w:t>
      </w:r>
    </w:p>
    <w:p w:rsidR="0064682E" w:rsidRPr="00F17045" w:rsidRDefault="0064682E" w:rsidP="0064682E">
      <w:pPr>
        <w:tabs>
          <w:tab w:val="left" w:pos="5492"/>
        </w:tabs>
        <w:ind w:left="540"/>
        <w:jc w:val="both"/>
        <w:rPr>
          <w:b/>
          <w:sz w:val="24"/>
          <w:szCs w:val="24"/>
        </w:rPr>
      </w:pPr>
    </w:p>
    <w:p w:rsidR="0064682E" w:rsidRPr="00F17045" w:rsidRDefault="0064682E" w:rsidP="0064682E">
      <w:pPr>
        <w:shd w:val="clear" w:color="auto" w:fill="FFFFFF"/>
        <w:spacing w:line="360" w:lineRule="atLeast"/>
        <w:jc w:val="both"/>
        <w:rPr>
          <w:color w:val="0A246A"/>
          <w:sz w:val="24"/>
          <w:szCs w:val="24"/>
        </w:rPr>
      </w:pPr>
      <w:r w:rsidRPr="00F17045">
        <w:rPr>
          <w:sz w:val="24"/>
          <w:szCs w:val="24"/>
        </w:rPr>
        <w:t xml:space="preserve">         Сроки полезного использования объектов основных (либо основных    групп объектов основных средств) определяются на основании Классификации основных средств, включаемых в амортизационные группы (далее – Классификация основных средств), утвержденной постановлением Правительства Российской Федерации от 01.01.2002 № 1 «О классификации основных средств, включаемых в амортизационные группы» </w:t>
      </w:r>
      <w:r w:rsidRPr="00F17045">
        <w:rPr>
          <w:color w:val="0A246A"/>
          <w:sz w:val="24"/>
          <w:szCs w:val="24"/>
        </w:rPr>
        <w:t>(в ред. Постановлений Правительства РФ от 09.07.2003</w:t>
      </w:r>
      <w:r w:rsidRPr="00F17045">
        <w:rPr>
          <w:rStyle w:val="apple-converted-space"/>
          <w:color w:val="0A246A"/>
          <w:sz w:val="24"/>
          <w:szCs w:val="24"/>
        </w:rPr>
        <w:t> </w:t>
      </w:r>
      <w:r w:rsidRPr="00F17045">
        <w:rPr>
          <w:color w:val="0A246A"/>
          <w:sz w:val="24"/>
          <w:szCs w:val="24"/>
        </w:rPr>
        <w:t>N 415, от 08.08.2003</w:t>
      </w:r>
      <w:r w:rsidRPr="00F17045">
        <w:rPr>
          <w:rStyle w:val="apple-converted-space"/>
          <w:color w:val="0A246A"/>
          <w:sz w:val="24"/>
          <w:szCs w:val="24"/>
        </w:rPr>
        <w:t> </w:t>
      </w:r>
      <w:r w:rsidRPr="00F17045">
        <w:rPr>
          <w:color w:val="0A246A"/>
          <w:sz w:val="24"/>
          <w:szCs w:val="24"/>
        </w:rPr>
        <w:t>N 476, от 18.11.2006</w:t>
      </w:r>
      <w:r w:rsidRPr="00F17045">
        <w:rPr>
          <w:rStyle w:val="apple-converted-space"/>
          <w:color w:val="0A246A"/>
          <w:sz w:val="24"/>
          <w:szCs w:val="24"/>
        </w:rPr>
        <w:t> </w:t>
      </w:r>
      <w:r w:rsidRPr="00F17045">
        <w:rPr>
          <w:color w:val="0A246A"/>
          <w:sz w:val="24"/>
          <w:szCs w:val="24"/>
        </w:rPr>
        <w:t>N 697, от 12.09.2008</w:t>
      </w:r>
      <w:r w:rsidRPr="00F17045">
        <w:rPr>
          <w:rStyle w:val="apple-converted-space"/>
          <w:color w:val="0A246A"/>
          <w:sz w:val="24"/>
          <w:szCs w:val="24"/>
        </w:rPr>
        <w:t> </w:t>
      </w:r>
      <w:r w:rsidRPr="00F17045">
        <w:rPr>
          <w:color w:val="0A246A"/>
          <w:sz w:val="24"/>
          <w:szCs w:val="24"/>
        </w:rPr>
        <w:t>N 676, от 24.02.2009</w:t>
      </w:r>
      <w:r w:rsidRPr="00F17045">
        <w:rPr>
          <w:rStyle w:val="apple-converted-space"/>
          <w:color w:val="0A246A"/>
          <w:sz w:val="24"/>
          <w:szCs w:val="24"/>
        </w:rPr>
        <w:t> </w:t>
      </w:r>
      <w:r w:rsidRPr="00F17045">
        <w:rPr>
          <w:color w:val="0A246A"/>
          <w:sz w:val="24"/>
          <w:szCs w:val="24"/>
        </w:rPr>
        <w:t>N 165, от 10.12.2010</w:t>
      </w:r>
      <w:r w:rsidRPr="00F17045">
        <w:rPr>
          <w:rStyle w:val="apple-converted-space"/>
          <w:color w:val="0A246A"/>
          <w:sz w:val="24"/>
          <w:szCs w:val="24"/>
        </w:rPr>
        <w:t> </w:t>
      </w:r>
      <w:r w:rsidRPr="00F17045">
        <w:rPr>
          <w:color w:val="0A246A"/>
          <w:sz w:val="24"/>
          <w:szCs w:val="24"/>
        </w:rPr>
        <w:t>N 1011)</w:t>
      </w:r>
    </w:p>
    <w:p w:rsidR="0064682E" w:rsidRPr="00F17045" w:rsidRDefault="0064682E" w:rsidP="0064682E">
      <w:pPr>
        <w:tabs>
          <w:tab w:val="left" w:pos="5492"/>
        </w:tabs>
        <w:ind w:left="360"/>
        <w:jc w:val="both"/>
        <w:rPr>
          <w:sz w:val="24"/>
          <w:szCs w:val="24"/>
        </w:rPr>
      </w:pPr>
      <w:r w:rsidRPr="00F17045">
        <w:rPr>
          <w:sz w:val="24"/>
          <w:szCs w:val="24"/>
        </w:rPr>
        <w:t xml:space="preserve">          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w:t>
      </w:r>
    </w:p>
    <w:p w:rsidR="0064682E" w:rsidRPr="00F17045" w:rsidRDefault="0064682E" w:rsidP="0064682E">
      <w:pPr>
        <w:tabs>
          <w:tab w:val="left" w:pos="5492"/>
        </w:tabs>
        <w:ind w:left="360"/>
        <w:jc w:val="both"/>
        <w:rPr>
          <w:sz w:val="24"/>
          <w:szCs w:val="24"/>
        </w:rPr>
      </w:pPr>
      <w:r w:rsidRPr="00F17045">
        <w:rPr>
          <w:sz w:val="24"/>
          <w:szCs w:val="24"/>
        </w:rPr>
        <w:t xml:space="preserve">           Единицей бюджетного учета основных средств является инвентарный объект. Каждому объекту, кроме объектов стоимостью до 3000 рублей включительно, присваивается уникальный инвентарный порядковый номер, который сохраняется за объектом на весь период его нахождения в ад</w:t>
      </w:r>
      <w:r>
        <w:rPr>
          <w:sz w:val="24"/>
          <w:szCs w:val="24"/>
        </w:rPr>
        <w:t>министрации МО «</w:t>
      </w:r>
      <w:proofErr w:type="spellStart"/>
      <w:r>
        <w:rPr>
          <w:sz w:val="24"/>
          <w:szCs w:val="24"/>
        </w:rPr>
        <w:t>Середкино</w:t>
      </w:r>
      <w:proofErr w:type="spellEnd"/>
      <w:r>
        <w:rPr>
          <w:sz w:val="24"/>
          <w:szCs w:val="24"/>
        </w:rPr>
        <w:t>»</w:t>
      </w:r>
      <w:r w:rsidRPr="00F17045">
        <w:rPr>
          <w:sz w:val="24"/>
          <w:szCs w:val="24"/>
        </w:rPr>
        <w:t xml:space="preserve">. </w:t>
      </w:r>
    </w:p>
    <w:p w:rsidR="0064682E" w:rsidRPr="00F17045" w:rsidRDefault="0064682E" w:rsidP="0064682E">
      <w:pPr>
        <w:tabs>
          <w:tab w:val="left" w:pos="5492"/>
        </w:tabs>
        <w:ind w:left="360"/>
        <w:jc w:val="both"/>
        <w:rPr>
          <w:sz w:val="24"/>
          <w:szCs w:val="24"/>
        </w:rPr>
      </w:pPr>
      <w:r w:rsidRPr="00F17045">
        <w:rPr>
          <w:sz w:val="24"/>
          <w:szCs w:val="24"/>
        </w:rPr>
        <w:t xml:space="preserve">           Амортизация объектов основных средств (основных групп основных средств) производится линейным способом начисления амортизационных начислений исходя из первоначальной (восстановительной) стоимости и нормы амортизации, исчисленной исходя из срока полезного использования этого объекта. В течение отчетного года амортизация начисляется ежемесячно в размере 1/12 годовой суммы. В течение срока полезного использования объекта основных средств начисление амортизации не приостанавливается.</w:t>
      </w:r>
    </w:p>
    <w:p w:rsidR="0064682E" w:rsidRPr="00F17045" w:rsidRDefault="0064682E" w:rsidP="0064682E">
      <w:pPr>
        <w:tabs>
          <w:tab w:val="left" w:pos="5492"/>
        </w:tabs>
        <w:ind w:left="360"/>
        <w:jc w:val="both"/>
        <w:rPr>
          <w:sz w:val="24"/>
          <w:szCs w:val="24"/>
        </w:rPr>
      </w:pPr>
      <w:r w:rsidRPr="00F17045">
        <w:rPr>
          <w:sz w:val="24"/>
          <w:szCs w:val="24"/>
        </w:rPr>
        <w:t xml:space="preserve">           Списание основных средств в администр</w:t>
      </w:r>
      <w:r>
        <w:rPr>
          <w:sz w:val="24"/>
          <w:szCs w:val="24"/>
        </w:rPr>
        <w:t>ации МО «</w:t>
      </w:r>
      <w:proofErr w:type="spellStart"/>
      <w:r>
        <w:rPr>
          <w:sz w:val="24"/>
          <w:szCs w:val="24"/>
        </w:rPr>
        <w:t>Середкино</w:t>
      </w:r>
      <w:proofErr w:type="spellEnd"/>
      <w:r>
        <w:rPr>
          <w:sz w:val="24"/>
          <w:szCs w:val="24"/>
        </w:rPr>
        <w:t>»</w:t>
      </w:r>
      <w:r w:rsidRPr="00F17045">
        <w:rPr>
          <w:sz w:val="24"/>
          <w:szCs w:val="24"/>
        </w:rPr>
        <w:t xml:space="preserve"> производится в порядке, установленном Инструкцией по бюджетному учету.</w:t>
      </w:r>
    </w:p>
    <w:p w:rsidR="0064682E" w:rsidRPr="00F17045" w:rsidRDefault="0064682E" w:rsidP="0064682E">
      <w:pPr>
        <w:tabs>
          <w:tab w:val="left" w:pos="5492"/>
        </w:tabs>
        <w:ind w:left="360"/>
        <w:jc w:val="both"/>
        <w:rPr>
          <w:sz w:val="24"/>
          <w:szCs w:val="24"/>
        </w:rPr>
      </w:pPr>
    </w:p>
    <w:p w:rsidR="0064682E" w:rsidRPr="00F17045" w:rsidRDefault="0064682E" w:rsidP="0064682E">
      <w:pPr>
        <w:numPr>
          <w:ilvl w:val="0"/>
          <w:numId w:val="1"/>
        </w:numPr>
        <w:tabs>
          <w:tab w:val="left" w:pos="5492"/>
        </w:tabs>
        <w:jc w:val="center"/>
        <w:rPr>
          <w:b/>
          <w:sz w:val="24"/>
          <w:szCs w:val="24"/>
        </w:rPr>
      </w:pPr>
      <w:r w:rsidRPr="00F17045">
        <w:rPr>
          <w:b/>
          <w:sz w:val="24"/>
          <w:szCs w:val="24"/>
        </w:rPr>
        <w:t>Учет материальных запасов</w:t>
      </w:r>
    </w:p>
    <w:p w:rsidR="0064682E" w:rsidRPr="00F17045" w:rsidRDefault="0064682E" w:rsidP="0064682E">
      <w:pPr>
        <w:tabs>
          <w:tab w:val="left" w:pos="5492"/>
        </w:tabs>
        <w:ind w:left="540"/>
        <w:jc w:val="both"/>
        <w:rPr>
          <w:b/>
          <w:sz w:val="24"/>
          <w:szCs w:val="24"/>
        </w:rPr>
      </w:pPr>
    </w:p>
    <w:p w:rsidR="0064682E" w:rsidRPr="00F17045" w:rsidRDefault="0064682E" w:rsidP="0064682E">
      <w:pPr>
        <w:tabs>
          <w:tab w:val="left" w:pos="5492"/>
        </w:tabs>
        <w:jc w:val="both"/>
        <w:rPr>
          <w:sz w:val="24"/>
          <w:szCs w:val="24"/>
        </w:rPr>
      </w:pPr>
      <w:r w:rsidRPr="00F17045">
        <w:rPr>
          <w:b/>
          <w:sz w:val="24"/>
          <w:szCs w:val="24"/>
        </w:rPr>
        <w:t xml:space="preserve">     </w:t>
      </w:r>
      <w:r w:rsidRPr="00F17045">
        <w:rPr>
          <w:sz w:val="24"/>
          <w:szCs w:val="24"/>
        </w:rPr>
        <w:t xml:space="preserve">          К материальным запасам относятся:</w:t>
      </w:r>
    </w:p>
    <w:p w:rsidR="0064682E" w:rsidRPr="00F17045" w:rsidRDefault="0064682E" w:rsidP="0064682E">
      <w:pPr>
        <w:tabs>
          <w:tab w:val="left" w:pos="5492"/>
        </w:tabs>
        <w:jc w:val="both"/>
        <w:rPr>
          <w:sz w:val="24"/>
          <w:szCs w:val="24"/>
        </w:rPr>
      </w:pPr>
      <w:r w:rsidRPr="00F17045">
        <w:rPr>
          <w:sz w:val="24"/>
          <w:szCs w:val="24"/>
        </w:rPr>
        <w:t>- предметы со сроком полезного использования не более 12 месяцев,  независимо     от их стоимости;</w:t>
      </w:r>
    </w:p>
    <w:p w:rsidR="0064682E" w:rsidRPr="00F17045" w:rsidRDefault="0064682E" w:rsidP="0064682E">
      <w:pPr>
        <w:tabs>
          <w:tab w:val="left" w:pos="5492"/>
        </w:tabs>
        <w:jc w:val="both"/>
        <w:rPr>
          <w:sz w:val="24"/>
          <w:szCs w:val="24"/>
        </w:rPr>
      </w:pPr>
      <w:r w:rsidRPr="00F17045">
        <w:rPr>
          <w:sz w:val="24"/>
          <w:szCs w:val="24"/>
        </w:rPr>
        <w:t>- предметы со сроком полезного использования 12 месяцев, но не относящиеся к основным средствам в соответствии с классификацией ОКОФ.</w:t>
      </w:r>
    </w:p>
    <w:p w:rsidR="0064682E" w:rsidRPr="00F17045" w:rsidRDefault="0064682E" w:rsidP="0064682E">
      <w:pPr>
        <w:tabs>
          <w:tab w:val="left" w:pos="5492"/>
        </w:tabs>
        <w:jc w:val="both"/>
        <w:rPr>
          <w:sz w:val="24"/>
          <w:szCs w:val="24"/>
        </w:rPr>
      </w:pPr>
      <w:r w:rsidRPr="00F17045">
        <w:rPr>
          <w:sz w:val="24"/>
          <w:szCs w:val="24"/>
        </w:rPr>
        <w:t xml:space="preserve">              Материальные   запасы принимаются к бюджетному учету по фактической стоимости.</w:t>
      </w:r>
    </w:p>
    <w:p w:rsidR="0064682E" w:rsidRPr="00F17045" w:rsidRDefault="0064682E" w:rsidP="0064682E">
      <w:pPr>
        <w:tabs>
          <w:tab w:val="left" w:pos="5492"/>
        </w:tabs>
        <w:jc w:val="both"/>
        <w:rPr>
          <w:sz w:val="24"/>
          <w:szCs w:val="24"/>
        </w:rPr>
      </w:pPr>
      <w:r w:rsidRPr="00F17045">
        <w:rPr>
          <w:sz w:val="24"/>
          <w:szCs w:val="24"/>
        </w:rPr>
        <w:t xml:space="preserve">               Списание (отпуск) материальных запасов производится по фактической стоимости каждой единицы.</w:t>
      </w:r>
    </w:p>
    <w:p w:rsidR="0064682E" w:rsidRPr="00F17045" w:rsidRDefault="0064682E" w:rsidP="0064682E">
      <w:pPr>
        <w:tabs>
          <w:tab w:val="left" w:pos="5492"/>
        </w:tabs>
        <w:jc w:val="both"/>
        <w:rPr>
          <w:sz w:val="24"/>
          <w:szCs w:val="24"/>
        </w:rPr>
      </w:pPr>
    </w:p>
    <w:p w:rsidR="0064682E" w:rsidRPr="00F17045" w:rsidRDefault="0064682E" w:rsidP="0064682E">
      <w:pPr>
        <w:tabs>
          <w:tab w:val="left" w:pos="5492"/>
        </w:tabs>
        <w:jc w:val="both"/>
        <w:rPr>
          <w:sz w:val="24"/>
          <w:szCs w:val="24"/>
        </w:rPr>
      </w:pPr>
    </w:p>
    <w:p w:rsidR="0064682E" w:rsidRPr="00F17045" w:rsidRDefault="0064682E" w:rsidP="0064682E">
      <w:pPr>
        <w:tabs>
          <w:tab w:val="left" w:pos="5492"/>
        </w:tabs>
        <w:jc w:val="both"/>
        <w:rPr>
          <w:sz w:val="24"/>
          <w:szCs w:val="24"/>
        </w:rPr>
      </w:pPr>
    </w:p>
    <w:p w:rsidR="0064682E" w:rsidRDefault="0064682E" w:rsidP="0064682E">
      <w:pPr>
        <w:tabs>
          <w:tab w:val="left" w:pos="5492"/>
        </w:tabs>
        <w:ind w:firstLine="900"/>
        <w:jc w:val="both"/>
      </w:pPr>
    </w:p>
    <w:p w:rsidR="0064682E" w:rsidRDefault="0064682E" w:rsidP="0064682E">
      <w:pPr>
        <w:tabs>
          <w:tab w:val="left" w:pos="5492"/>
        </w:tabs>
        <w:ind w:firstLine="900"/>
        <w:jc w:val="both"/>
      </w:pPr>
    </w:p>
    <w:p w:rsidR="0064682E" w:rsidRDefault="0064682E" w:rsidP="0064682E">
      <w:pPr>
        <w:tabs>
          <w:tab w:val="left" w:pos="5492"/>
        </w:tabs>
        <w:ind w:firstLine="900"/>
        <w:jc w:val="both"/>
      </w:pPr>
    </w:p>
    <w:p w:rsidR="0064682E" w:rsidRDefault="0064682E" w:rsidP="0064682E">
      <w:pPr>
        <w:tabs>
          <w:tab w:val="left" w:pos="5492"/>
        </w:tabs>
        <w:ind w:firstLine="900"/>
        <w:jc w:val="both"/>
      </w:pPr>
    </w:p>
    <w:p w:rsidR="0064682E" w:rsidRPr="00F41E33" w:rsidRDefault="0064682E" w:rsidP="0064682E">
      <w:pPr>
        <w:pStyle w:val="ConsPlusNormal"/>
        <w:widowControl/>
        <w:ind w:firstLine="0"/>
        <w:jc w:val="right"/>
        <w:rPr>
          <w:sz w:val="20"/>
          <w:szCs w:val="20"/>
        </w:rPr>
      </w:pPr>
      <w:r w:rsidRPr="00F41E33">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w:t>
      </w:r>
      <w:r>
        <w:rPr>
          <w:sz w:val="20"/>
          <w:szCs w:val="20"/>
        </w:rPr>
        <w:t xml:space="preserve"> 2</w:t>
      </w:r>
    </w:p>
    <w:p w:rsidR="0064682E" w:rsidRPr="00F41E33" w:rsidRDefault="0064682E" w:rsidP="0064682E">
      <w:pPr>
        <w:pStyle w:val="ConsPlusNormal"/>
        <w:widowControl/>
        <w:ind w:firstLine="54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41E33">
        <w:rPr>
          <w:rFonts w:ascii="Times New Roman" w:hAnsi="Times New Roman" w:cs="Times New Roman"/>
          <w:sz w:val="20"/>
          <w:szCs w:val="20"/>
        </w:rPr>
        <w:t xml:space="preserve">к Положению об учетной политике </w:t>
      </w:r>
    </w:p>
    <w:p w:rsidR="0064682E" w:rsidRDefault="0064682E" w:rsidP="0064682E">
      <w:pPr>
        <w:pStyle w:val="ConsPlusNormal"/>
        <w:widowControl/>
        <w:ind w:firstLine="540"/>
        <w:jc w:val="right"/>
        <w:rPr>
          <w:rFonts w:ascii="Times New Roman" w:hAnsi="Times New Roman" w:cs="Times New Roman"/>
          <w:sz w:val="20"/>
          <w:szCs w:val="20"/>
        </w:rPr>
      </w:pPr>
      <w:r>
        <w:rPr>
          <w:rFonts w:ascii="Times New Roman" w:hAnsi="Times New Roman" w:cs="Times New Roman"/>
          <w:sz w:val="20"/>
          <w:szCs w:val="20"/>
        </w:rPr>
        <w:t xml:space="preserve">                                                                                                                         </w:t>
      </w:r>
      <w:r w:rsidRPr="00F41E33">
        <w:rPr>
          <w:rFonts w:ascii="Times New Roman" w:hAnsi="Times New Roman" w:cs="Times New Roman"/>
          <w:sz w:val="20"/>
          <w:szCs w:val="20"/>
        </w:rPr>
        <w:t xml:space="preserve">в </w:t>
      </w:r>
      <w:r>
        <w:rPr>
          <w:rFonts w:ascii="Times New Roman" w:hAnsi="Times New Roman" w:cs="Times New Roman"/>
          <w:sz w:val="20"/>
          <w:szCs w:val="20"/>
        </w:rPr>
        <w:t>а</w:t>
      </w:r>
      <w:r w:rsidRPr="00F41E33">
        <w:rPr>
          <w:rFonts w:ascii="Times New Roman" w:hAnsi="Times New Roman" w:cs="Times New Roman"/>
          <w:sz w:val="20"/>
          <w:szCs w:val="20"/>
        </w:rPr>
        <w:t xml:space="preserve">дминистрации </w:t>
      </w:r>
      <w:r>
        <w:rPr>
          <w:rFonts w:ascii="Times New Roman" w:hAnsi="Times New Roman" w:cs="Times New Roman"/>
          <w:sz w:val="20"/>
          <w:szCs w:val="20"/>
        </w:rPr>
        <w:t>МО «</w:t>
      </w:r>
      <w:proofErr w:type="spellStart"/>
      <w:r>
        <w:rPr>
          <w:rFonts w:ascii="Times New Roman" w:hAnsi="Times New Roman" w:cs="Times New Roman"/>
          <w:sz w:val="20"/>
          <w:szCs w:val="20"/>
        </w:rPr>
        <w:t>Середкино</w:t>
      </w:r>
      <w:proofErr w:type="spellEnd"/>
      <w:r>
        <w:rPr>
          <w:rFonts w:ascii="Times New Roman" w:hAnsi="Times New Roman" w:cs="Times New Roman"/>
          <w:sz w:val="20"/>
          <w:szCs w:val="20"/>
        </w:rPr>
        <w:t>»</w:t>
      </w:r>
    </w:p>
    <w:p w:rsidR="0064682E" w:rsidRDefault="0064682E" w:rsidP="0064682E">
      <w:pPr>
        <w:pStyle w:val="ConsPlusNormal"/>
        <w:widowControl/>
        <w:ind w:firstLine="540"/>
        <w:jc w:val="right"/>
        <w:rPr>
          <w:rFonts w:ascii="Times New Roman" w:hAnsi="Times New Roman" w:cs="Times New Roman"/>
          <w:sz w:val="20"/>
          <w:szCs w:val="20"/>
        </w:rPr>
      </w:pPr>
    </w:p>
    <w:p w:rsidR="0064682E" w:rsidRPr="00F41E33" w:rsidRDefault="0064682E" w:rsidP="0064682E">
      <w:pPr>
        <w:pStyle w:val="ConsPlusNormal"/>
        <w:widowControl/>
        <w:ind w:firstLine="540"/>
        <w:jc w:val="right"/>
        <w:rPr>
          <w:rFonts w:ascii="Times New Roman" w:hAnsi="Times New Roman" w:cs="Times New Roman"/>
          <w:sz w:val="24"/>
          <w:szCs w:val="24"/>
        </w:rPr>
      </w:pPr>
    </w:p>
    <w:p w:rsidR="0064682E" w:rsidRPr="00F41E33" w:rsidRDefault="0064682E" w:rsidP="0064682E">
      <w:pPr>
        <w:pStyle w:val="ConsPlusNormal"/>
        <w:widowControl/>
        <w:ind w:firstLine="540"/>
        <w:jc w:val="center"/>
        <w:rPr>
          <w:rFonts w:ascii="Times New Roman" w:hAnsi="Times New Roman" w:cs="Times New Roman"/>
          <w:b/>
          <w:sz w:val="24"/>
          <w:szCs w:val="24"/>
        </w:rPr>
      </w:pPr>
      <w:r w:rsidRPr="00F41E33">
        <w:rPr>
          <w:rFonts w:ascii="Times New Roman" w:hAnsi="Times New Roman" w:cs="Times New Roman"/>
          <w:b/>
          <w:sz w:val="24"/>
          <w:szCs w:val="24"/>
        </w:rPr>
        <w:t xml:space="preserve">Порядок проведения инвентаризации  в </w:t>
      </w:r>
      <w:r>
        <w:rPr>
          <w:rFonts w:ascii="Times New Roman" w:hAnsi="Times New Roman" w:cs="Times New Roman"/>
          <w:b/>
          <w:sz w:val="24"/>
          <w:szCs w:val="24"/>
        </w:rPr>
        <w:t>а</w:t>
      </w:r>
      <w:r w:rsidRPr="00F41E33">
        <w:rPr>
          <w:rFonts w:ascii="Times New Roman" w:hAnsi="Times New Roman" w:cs="Times New Roman"/>
          <w:b/>
          <w:sz w:val="24"/>
          <w:szCs w:val="24"/>
        </w:rPr>
        <w:t>дминистрации</w:t>
      </w:r>
    </w:p>
    <w:p w:rsidR="0064682E" w:rsidRPr="00F41E33" w:rsidRDefault="0064682E" w:rsidP="0064682E">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МО «</w:t>
      </w:r>
      <w:proofErr w:type="spellStart"/>
      <w:r>
        <w:rPr>
          <w:rFonts w:ascii="Times New Roman" w:hAnsi="Times New Roman" w:cs="Times New Roman"/>
          <w:b/>
          <w:sz w:val="24"/>
          <w:szCs w:val="24"/>
        </w:rPr>
        <w:t>Середкино</w:t>
      </w:r>
      <w:proofErr w:type="spellEnd"/>
      <w:r>
        <w:rPr>
          <w:rFonts w:ascii="Times New Roman" w:hAnsi="Times New Roman" w:cs="Times New Roman"/>
          <w:b/>
          <w:sz w:val="24"/>
          <w:szCs w:val="24"/>
        </w:rPr>
        <w:t>»</w:t>
      </w:r>
    </w:p>
    <w:p w:rsidR="0064682E" w:rsidRPr="00F41E33" w:rsidRDefault="0064682E" w:rsidP="0064682E">
      <w:pPr>
        <w:pStyle w:val="ConsPlusNormal"/>
        <w:widowControl/>
        <w:ind w:firstLine="540"/>
        <w:jc w:val="both"/>
        <w:rPr>
          <w:rFonts w:ascii="Times New Roman" w:hAnsi="Times New Roman" w:cs="Times New Roman"/>
          <w:b/>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 xml:space="preserve">Для обеспечения контроля за сохранностью бюджетных средств и средств, полученных за счет внебюджетных источников, и достоверности данных бухгалтерского  учета и бухгалтерской отчетности в </w:t>
      </w:r>
      <w:r>
        <w:rPr>
          <w:rFonts w:ascii="Times New Roman" w:hAnsi="Times New Roman" w:cs="Times New Roman"/>
          <w:sz w:val="24"/>
          <w:szCs w:val="24"/>
        </w:rPr>
        <w:t>администрации МО «</w:t>
      </w:r>
      <w:proofErr w:type="spellStart"/>
      <w:r>
        <w:rPr>
          <w:rFonts w:ascii="Times New Roman" w:hAnsi="Times New Roman" w:cs="Times New Roman"/>
          <w:sz w:val="24"/>
          <w:szCs w:val="24"/>
        </w:rPr>
        <w:t>Середкино</w:t>
      </w:r>
      <w:proofErr w:type="spellEnd"/>
      <w:r>
        <w:rPr>
          <w:rFonts w:ascii="Times New Roman" w:hAnsi="Times New Roman" w:cs="Times New Roman"/>
          <w:sz w:val="24"/>
          <w:szCs w:val="24"/>
        </w:rPr>
        <w:t>»</w:t>
      </w:r>
      <w:r w:rsidRPr="00F41E33">
        <w:rPr>
          <w:rFonts w:ascii="Times New Roman" w:hAnsi="Times New Roman" w:cs="Times New Roman"/>
          <w:sz w:val="24"/>
          <w:szCs w:val="24"/>
        </w:rPr>
        <w:t xml:space="preserve"> проводится инвентаризация имущества и финансовых обязательств в соответствии с нормативными правовыми актами Министерства финансов Российской Федерации.</w:t>
      </w: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каждой из них, и т.</w:t>
      </w:r>
      <w:r>
        <w:rPr>
          <w:rFonts w:ascii="Times New Roman" w:hAnsi="Times New Roman" w:cs="Times New Roman"/>
          <w:sz w:val="24"/>
          <w:szCs w:val="24"/>
        </w:rPr>
        <w:t>д.) определяется распоряжением а</w:t>
      </w:r>
      <w:r w:rsidRPr="00F41E33">
        <w:rPr>
          <w:rFonts w:ascii="Times New Roman" w:hAnsi="Times New Roman" w:cs="Times New Roman"/>
          <w:sz w:val="24"/>
          <w:szCs w:val="24"/>
        </w:rPr>
        <w:t xml:space="preserve">дминистрации </w:t>
      </w:r>
      <w:r>
        <w:rPr>
          <w:rFonts w:ascii="Times New Roman" w:hAnsi="Times New Roman" w:cs="Times New Roman"/>
          <w:sz w:val="24"/>
          <w:szCs w:val="24"/>
        </w:rPr>
        <w:t>МО «</w:t>
      </w:r>
      <w:proofErr w:type="spellStart"/>
      <w:r>
        <w:rPr>
          <w:rFonts w:ascii="Times New Roman" w:hAnsi="Times New Roman" w:cs="Times New Roman"/>
          <w:sz w:val="24"/>
          <w:szCs w:val="24"/>
        </w:rPr>
        <w:t>Середкино</w:t>
      </w:r>
      <w:proofErr w:type="spellEnd"/>
      <w:r>
        <w:rPr>
          <w:rFonts w:ascii="Times New Roman" w:hAnsi="Times New Roman" w:cs="Times New Roman"/>
          <w:sz w:val="24"/>
          <w:szCs w:val="24"/>
        </w:rPr>
        <w:t>»</w:t>
      </w:r>
      <w:r w:rsidRPr="00F41E33">
        <w:rPr>
          <w:rFonts w:ascii="Times New Roman" w:hAnsi="Times New Roman" w:cs="Times New Roman"/>
          <w:sz w:val="24"/>
          <w:szCs w:val="24"/>
        </w:rPr>
        <w:t xml:space="preserve"> за исключением случаев, когда проведение инвентаризации обязательно.</w:t>
      </w: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 xml:space="preserve">  Проведение инвентаризации обязательно:</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при передаче имущества в аренду, выкупе, продаже;</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xml:space="preserve">- перед составлением годовой бухгалтерской отчетности (кроме имущества, инвентаризация которого производилась не ранее 1 октября отчетного года).   </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xml:space="preserve">         Инвентаризация основных средств может производиться один раз в три года;</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при смене материально-ответственных лиц;</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при выявлении фактов хищения, злоупотребления или порчи имущества;</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в случае стихийного бедствия, пожара или других чрезвычайных ситуаций, вызванных экстремальными условиями;</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при реорганизации или ликвидации учреждения;</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в других случаях, предусмотренных действующим законодательством Российской Федерации.</w:t>
      </w: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 xml:space="preserve">  Результаты инвентаризации оформляются:</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ценных бумаг (ф.0504081)- по ценным бумагам;</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задолженности по бюджетным ссудам (кредитам) (ф.0504083)- по бюджетным ссудам (кредитам);</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состояния государственного долга РФ по полученным кредитам и предоставленным гарантиям (ф.0504085)- по полученным кредитам и предоставленным гарантиям;</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(сличительной ведомостью) бланков строгой отчетности и денежных документов (ф.0504086)- по бланкам строгой отчетности и денежными документами;</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(сличительной ведомостью) по объектам нефинансовых активов (ф.0504087)- по объектам основных средств, предметам малоценного инвентаря, материальным запасам, готовой продукции;</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наличных денежных средств (ф.0504088), актом инвентаризации наличных денежных средств - по наличным денежным средствам;</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инвентаризационной описью расчетов с покупателями, поставщиками и прочими дебиторами и кредиторами (ф.0504089),</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актом инвентаризации расчетов с покупателями поставщиками и прочими дебиторами и кредиторами – по расчетам;</w:t>
      </w:r>
    </w:p>
    <w:p w:rsidR="0064682E" w:rsidRPr="00F41E33" w:rsidRDefault="0064682E" w:rsidP="0064682E">
      <w:pPr>
        <w:pStyle w:val="ConsPlusNormal"/>
        <w:widowControl/>
        <w:ind w:firstLine="0"/>
        <w:jc w:val="both"/>
        <w:rPr>
          <w:rFonts w:ascii="Times New Roman" w:hAnsi="Times New Roman" w:cs="Times New Roman"/>
          <w:sz w:val="24"/>
          <w:szCs w:val="24"/>
        </w:rPr>
      </w:pPr>
      <w:r w:rsidRPr="00F41E33">
        <w:rPr>
          <w:rFonts w:ascii="Times New Roman" w:hAnsi="Times New Roman" w:cs="Times New Roman"/>
          <w:sz w:val="24"/>
          <w:szCs w:val="24"/>
        </w:rPr>
        <w:t>- актом о результатах инвентаризации с прилагаемой к нему ведомостью расхождений по результатам инвентаризации (ф.0504092).</w:t>
      </w:r>
    </w:p>
    <w:p w:rsidR="0064682E" w:rsidRDefault="0064682E" w:rsidP="0064682E">
      <w:pPr>
        <w:pStyle w:val="ConsPlusNormal"/>
        <w:widowControl/>
        <w:ind w:firstLine="540"/>
        <w:jc w:val="both"/>
        <w:rPr>
          <w:rFonts w:ascii="Times New Roman" w:hAnsi="Times New Roman" w:cs="Times New Roman"/>
          <w:sz w:val="24"/>
          <w:szCs w:val="24"/>
        </w:rPr>
      </w:pPr>
    </w:p>
    <w:p w:rsidR="0064682E" w:rsidRDefault="0064682E" w:rsidP="0064682E">
      <w:pPr>
        <w:pStyle w:val="ConsPlusNormal"/>
        <w:widowControl/>
        <w:ind w:firstLine="540"/>
        <w:jc w:val="both"/>
        <w:rPr>
          <w:rFonts w:ascii="Times New Roman" w:hAnsi="Times New Roman" w:cs="Times New Roman"/>
          <w:sz w:val="24"/>
          <w:szCs w:val="24"/>
        </w:rPr>
      </w:pPr>
    </w:p>
    <w:p w:rsidR="0064682E" w:rsidRDefault="0064682E" w:rsidP="0064682E">
      <w:pPr>
        <w:pStyle w:val="ConsPlusNormal"/>
        <w:widowControl/>
        <w:ind w:firstLine="540"/>
        <w:jc w:val="both"/>
        <w:rPr>
          <w:rFonts w:ascii="Times New Roman" w:hAnsi="Times New Roman" w:cs="Times New Roman"/>
          <w:sz w:val="24"/>
          <w:szCs w:val="24"/>
        </w:rPr>
      </w:pPr>
    </w:p>
    <w:p w:rsidR="0064682E" w:rsidRDefault="0064682E" w:rsidP="0064682E">
      <w:pPr>
        <w:pStyle w:val="ConsPlusNormal"/>
        <w:widowControl/>
        <w:ind w:firstLine="540"/>
        <w:jc w:val="both"/>
        <w:rPr>
          <w:rFonts w:ascii="Times New Roman" w:hAnsi="Times New Roman" w:cs="Times New Roman"/>
          <w:sz w:val="24"/>
          <w:szCs w:val="24"/>
        </w:rPr>
      </w:pPr>
    </w:p>
    <w:p w:rsidR="0064682E"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 xml:space="preserve">Выявленные при инвентаризации расхождения между фактическим наличием имущества и данными бухгалтерского учета отражаются на соответствующих субсчетах, предусмотренных Инструкцией по бюджетному учету № </w:t>
      </w:r>
      <w:r>
        <w:rPr>
          <w:rFonts w:ascii="Times New Roman" w:hAnsi="Times New Roman" w:cs="Times New Roman"/>
          <w:sz w:val="24"/>
          <w:szCs w:val="24"/>
        </w:rPr>
        <w:t>162</w:t>
      </w:r>
      <w:r w:rsidRPr="00F41E33">
        <w:rPr>
          <w:rFonts w:ascii="Times New Roman" w:hAnsi="Times New Roman" w:cs="Times New Roman"/>
          <w:sz w:val="24"/>
          <w:szCs w:val="24"/>
        </w:rPr>
        <w:t>н:</w:t>
      </w: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Излишек имущества приходуется по рыночной стоимости на дату проведения инвентаризации и соответствующая сумма относится на увеличение целевых средств на содержание учреждения и другие мероприятия.</w:t>
      </w:r>
    </w:p>
    <w:p w:rsidR="0064682E" w:rsidRPr="00F41E33" w:rsidRDefault="0064682E" w:rsidP="0064682E">
      <w:pPr>
        <w:pStyle w:val="ConsPlusNormal"/>
        <w:widowControl/>
        <w:ind w:firstLine="540"/>
        <w:jc w:val="both"/>
        <w:rPr>
          <w:rFonts w:ascii="Times New Roman" w:hAnsi="Times New Roman" w:cs="Times New Roman"/>
          <w:sz w:val="24"/>
          <w:szCs w:val="24"/>
        </w:rPr>
      </w:pPr>
      <w:r w:rsidRPr="00F41E33">
        <w:rPr>
          <w:rFonts w:ascii="Times New Roman" w:hAnsi="Times New Roman" w:cs="Times New Roman"/>
          <w:sz w:val="24"/>
          <w:szCs w:val="24"/>
        </w:rPr>
        <w:t xml:space="preserve">Формирование текущей рыночной стоимости производится на основе цены, действующей на дату </w:t>
      </w:r>
      <w:proofErr w:type="spellStart"/>
      <w:r w:rsidRPr="00F41E33">
        <w:rPr>
          <w:rFonts w:ascii="Times New Roman" w:hAnsi="Times New Roman" w:cs="Times New Roman"/>
          <w:sz w:val="24"/>
          <w:szCs w:val="24"/>
        </w:rPr>
        <w:t>оприходования</w:t>
      </w:r>
      <w:proofErr w:type="spellEnd"/>
      <w:r w:rsidRPr="00F41E33">
        <w:rPr>
          <w:rFonts w:ascii="Times New Roman" w:hAnsi="Times New Roman" w:cs="Times New Roman"/>
          <w:sz w:val="24"/>
          <w:szCs w:val="24"/>
        </w:rPr>
        <w:t xml:space="preserve">  имущества, на данный или аналогичный вид имущества. Данные о действующей цене имущества должны быть подтверждены документально или экспертным путем.</w:t>
      </w: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Pr="00F41E33" w:rsidRDefault="0064682E" w:rsidP="0064682E">
      <w:pPr>
        <w:pStyle w:val="ConsPlusNormal"/>
        <w:widowControl/>
        <w:ind w:firstLine="540"/>
        <w:jc w:val="both"/>
        <w:rPr>
          <w:rFonts w:ascii="Times New Roman" w:hAnsi="Times New Roman" w:cs="Times New Roman"/>
          <w:sz w:val="24"/>
          <w:szCs w:val="24"/>
        </w:rPr>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Pr="009A63BC" w:rsidRDefault="0064682E" w:rsidP="0064682E">
      <w:pPr>
        <w:pStyle w:val="ConsPlusNormal"/>
        <w:widowControl/>
        <w:ind w:firstLine="540"/>
        <w:jc w:val="right"/>
        <w:rPr>
          <w:rFonts w:ascii="Times New Roman" w:hAnsi="Times New Roman" w:cs="Times New Roman"/>
          <w:sz w:val="22"/>
          <w:szCs w:val="22"/>
        </w:rPr>
      </w:pPr>
      <w:r w:rsidRPr="00F41E33">
        <w:rPr>
          <w:sz w:val="20"/>
          <w:szCs w:val="20"/>
        </w:rPr>
        <w:t xml:space="preserve">                                                                </w:t>
      </w:r>
      <w:r w:rsidRPr="009A63BC">
        <w:rPr>
          <w:sz w:val="22"/>
          <w:szCs w:val="22"/>
        </w:rPr>
        <w:t xml:space="preserve">                                                                                       </w:t>
      </w:r>
      <w:r w:rsidRPr="009A63BC">
        <w:rPr>
          <w:rFonts w:ascii="Times New Roman" w:hAnsi="Times New Roman" w:cs="Times New Roman"/>
          <w:sz w:val="22"/>
          <w:szCs w:val="22"/>
        </w:rPr>
        <w:t xml:space="preserve">Приложение </w:t>
      </w:r>
      <w:r>
        <w:rPr>
          <w:rFonts w:ascii="Times New Roman" w:hAnsi="Times New Roman" w:cs="Times New Roman"/>
          <w:sz w:val="22"/>
          <w:szCs w:val="22"/>
        </w:rPr>
        <w:t>4</w:t>
      </w:r>
    </w:p>
    <w:p w:rsidR="0064682E" w:rsidRDefault="0064682E" w:rsidP="0064682E">
      <w:pPr>
        <w:pStyle w:val="ConsPlusNormal"/>
        <w:widowControl/>
        <w:ind w:firstLine="540"/>
        <w:jc w:val="right"/>
        <w:rPr>
          <w:rFonts w:ascii="Times New Roman" w:hAnsi="Times New Roman" w:cs="Times New Roman"/>
          <w:sz w:val="22"/>
          <w:szCs w:val="22"/>
        </w:rPr>
      </w:pPr>
      <w:r w:rsidRPr="009A63BC">
        <w:rPr>
          <w:rFonts w:ascii="Times New Roman" w:hAnsi="Times New Roman" w:cs="Times New Roman"/>
          <w:sz w:val="22"/>
          <w:szCs w:val="22"/>
        </w:rPr>
        <w:lastRenderedPageBreak/>
        <w:t xml:space="preserve">       к распоряжению </w:t>
      </w:r>
      <w:r>
        <w:rPr>
          <w:rFonts w:ascii="Times New Roman" w:hAnsi="Times New Roman" w:cs="Times New Roman"/>
          <w:sz w:val="22"/>
          <w:szCs w:val="22"/>
        </w:rPr>
        <w:t>а</w:t>
      </w:r>
      <w:r w:rsidRPr="009A63BC">
        <w:rPr>
          <w:rFonts w:ascii="Times New Roman" w:hAnsi="Times New Roman" w:cs="Times New Roman"/>
          <w:sz w:val="22"/>
          <w:szCs w:val="22"/>
        </w:rPr>
        <w:t xml:space="preserve">дминистрации </w:t>
      </w:r>
    </w:p>
    <w:p w:rsidR="0064682E" w:rsidRPr="009A63BC" w:rsidRDefault="0064682E" w:rsidP="0064682E">
      <w:pPr>
        <w:pStyle w:val="ConsPlusNormal"/>
        <w:widowControl/>
        <w:tabs>
          <w:tab w:val="left" w:pos="5560"/>
          <w:tab w:val="right" w:pos="9355"/>
        </w:tabs>
        <w:ind w:firstLine="540"/>
        <w:rPr>
          <w:rFonts w:ascii="Times New Roman" w:hAnsi="Times New Roman" w:cs="Times New Roman"/>
          <w:sz w:val="22"/>
          <w:szCs w:val="22"/>
        </w:rPr>
      </w:pPr>
      <w:r>
        <w:rPr>
          <w:rFonts w:ascii="Times New Roman" w:hAnsi="Times New Roman" w:cs="Times New Roman"/>
          <w:sz w:val="22"/>
          <w:szCs w:val="22"/>
        </w:rPr>
        <w:t xml:space="preserve">                                                                                                МО «</w:t>
      </w:r>
      <w:proofErr w:type="spellStart"/>
      <w:r>
        <w:rPr>
          <w:rFonts w:ascii="Times New Roman" w:hAnsi="Times New Roman" w:cs="Times New Roman"/>
          <w:sz w:val="22"/>
          <w:szCs w:val="22"/>
        </w:rPr>
        <w:t>Середкино</w:t>
      </w:r>
      <w:proofErr w:type="spellEnd"/>
      <w:r>
        <w:rPr>
          <w:rFonts w:ascii="Times New Roman" w:hAnsi="Times New Roman" w:cs="Times New Roman"/>
          <w:sz w:val="22"/>
          <w:szCs w:val="22"/>
        </w:rPr>
        <w:t xml:space="preserve">»  от15.01.2016г. № 1  </w:t>
      </w:r>
    </w:p>
    <w:p w:rsidR="0064682E" w:rsidRPr="00F41E33" w:rsidRDefault="0064682E" w:rsidP="0064682E">
      <w:pPr>
        <w:tabs>
          <w:tab w:val="left" w:pos="5492"/>
        </w:tabs>
        <w:jc w:val="right"/>
      </w:pPr>
    </w:p>
    <w:p w:rsidR="0064682E" w:rsidRPr="00F41E33" w:rsidRDefault="0064682E" w:rsidP="0064682E">
      <w:pPr>
        <w:tabs>
          <w:tab w:val="left" w:pos="5492"/>
        </w:tabs>
      </w:pPr>
    </w:p>
    <w:p w:rsidR="0064682E" w:rsidRPr="00F41E33" w:rsidRDefault="0064682E" w:rsidP="0064682E">
      <w:pPr>
        <w:tabs>
          <w:tab w:val="left" w:pos="5492"/>
        </w:tabs>
      </w:pPr>
    </w:p>
    <w:p w:rsidR="0064682E" w:rsidRPr="00F41E33" w:rsidRDefault="0064682E" w:rsidP="0064682E">
      <w:pPr>
        <w:tabs>
          <w:tab w:val="left" w:pos="5492"/>
        </w:tabs>
        <w:jc w:val="center"/>
        <w:rPr>
          <w:b/>
        </w:rPr>
      </w:pPr>
      <w:r w:rsidRPr="00F41E33">
        <w:rPr>
          <w:b/>
        </w:rPr>
        <w:t>СОСТАВ</w:t>
      </w:r>
    </w:p>
    <w:p w:rsidR="0064682E" w:rsidRPr="00F028EF" w:rsidRDefault="0064682E" w:rsidP="0064682E">
      <w:pPr>
        <w:tabs>
          <w:tab w:val="left" w:pos="5492"/>
        </w:tabs>
        <w:jc w:val="center"/>
      </w:pPr>
      <w:r w:rsidRPr="00F41E33">
        <w:t>Единой постоянно действующей комиссии по проведению инвентаризации, приему-передаче основных средств, списанию канцелярских и хозяйственных товаров, списанию запасных частей к автомобил</w:t>
      </w:r>
      <w:r>
        <w:t>ю, трактору МТЗ_85</w:t>
      </w:r>
      <w:r w:rsidRPr="00F41E33">
        <w:t xml:space="preserve"> </w:t>
      </w:r>
      <w:r>
        <w:t>а</w:t>
      </w:r>
      <w:r w:rsidRPr="00F41E33">
        <w:t xml:space="preserve">дминистрации </w:t>
      </w:r>
      <w:r>
        <w:t>МО «</w:t>
      </w:r>
      <w:proofErr w:type="spellStart"/>
      <w:r>
        <w:t>Середкино</w:t>
      </w:r>
      <w:proofErr w:type="spellEnd"/>
      <w:r>
        <w:t>»</w:t>
      </w:r>
    </w:p>
    <w:p w:rsidR="0064682E" w:rsidRPr="00F028EF" w:rsidRDefault="0064682E" w:rsidP="0064682E">
      <w:pPr>
        <w:tabs>
          <w:tab w:val="left" w:pos="5492"/>
        </w:tabs>
        <w:jc w:val="center"/>
      </w:pPr>
    </w:p>
    <w:p w:rsidR="0064682E" w:rsidRPr="00F41E33" w:rsidRDefault="0064682E" w:rsidP="0064682E">
      <w:pPr>
        <w:tabs>
          <w:tab w:val="left" w:pos="5492"/>
        </w:tabs>
        <w:jc w:val="center"/>
      </w:pPr>
    </w:p>
    <w:p w:rsidR="0064682E" w:rsidRPr="00F41E33" w:rsidRDefault="0064682E" w:rsidP="0064682E">
      <w:pPr>
        <w:tabs>
          <w:tab w:val="left" w:pos="5492"/>
        </w:tabs>
        <w:jc w:val="both"/>
      </w:pPr>
      <w:r w:rsidRPr="00F41E33">
        <w:t xml:space="preserve">   </w:t>
      </w:r>
      <w:r>
        <w:t>Председатель комиссии -</w:t>
      </w:r>
      <w:r w:rsidRPr="00F41E33">
        <w:t xml:space="preserve">  </w:t>
      </w:r>
      <w:proofErr w:type="spellStart"/>
      <w:r>
        <w:t>Середкина</w:t>
      </w:r>
      <w:proofErr w:type="spellEnd"/>
      <w:r>
        <w:t xml:space="preserve"> Ирина Алексеевна</w:t>
      </w:r>
      <w:r w:rsidRPr="00F41E33">
        <w:t xml:space="preserve"> </w:t>
      </w:r>
    </w:p>
    <w:p w:rsidR="0064682E" w:rsidRPr="00F41E33" w:rsidRDefault="0064682E" w:rsidP="0064682E">
      <w:pPr>
        <w:tabs>
          <w:tab w:val="left" w:pos="5492"/>
        </w:tabs>
        <w:jc w:val="both"/>
      </w:pPr>
      <w:r w:rsidRPr="00F41E33">
        <w:t xml:space="preserve">                        </w:t>
      </w:r>
      <w:r>
        <w:t xml:space="preserve">                        </w:t>
      </w:r>
      <w:r w:rsidRPr="00F41E33">
        <w:t xml:space="preserve"> </w:t>
      </w:r>
      <w:r>
        <w:t>Глава администрации МО «</w:t>
      </w:r>
      <w:proofErr w:type="spellStart"/>
      <w:r>
        <w:t>Середкино</w:t>
      </w:r>
      <w:proofErr w:type="spellEnd"/>
      <w:r>
        <w:t>»</w:t>
      </w:r>
    </w:p>
    <w:p w:rsidR="0064682E" w:rsidRPr="00F41E33" w:rsidRDefault="0064682E" w:rsidP="0064682E">
      <w:pPr>
        <w:tabs>
          <w:tab w:val="left" w:pos="5492"/>
        </w:tabs>
        <w:jc w:val="both"/>
      </w:pPr>
    </w:p>
    <w:p w:rsidR="0064682E" w:rsidRDefault="0064682E" w:rsidP="0064682E">
      <w:pPr>
        <w:tabs>
          <w:tab w:val="left" w:pos="5492"/>
        </w:tabs>
        <w:ind w:left="780"/>
      </w:pPr>
      <w:r w:rsidRPr="00F41E33">
        <w:t xml:space="preserve">           Члены комиссии:       </w:t>
      </w:r>
      <w:proofErr w:type="spellStart"/>
      <w:r>
        <w:t>Лобач</w:t>
      </w:r>
      <w:proofErr w:type="spellEnd"/>
      <w:r>
        <w:t xml:space="preserve"> Ольга Дмитриевна-директор МБУК СКЦ «Юность»</w:t>
      </w:r>
    </w:p>
    <w:p w:rsidR="0064682E" w:rsidRDefault="0064682E" w:rsidP="0064682E">
      <w:pPr>
        <w:tabs>
          <w:tab w:val="left" w:pos="5492"/>
        </w:tabs>
        <w:ind w:left="780"/>
      </w:pPr>
      <w:r>
        <w:t xml:space="preserve">                                                Маленьких Наталья Владимировна главный бухгалтер  </w:t>
      </w:r>
    </w:p>
    <w:p w:rsidR="0064682E" w:rsidRPr="00F41E33" w:rsidRDefault="0064682E" w:rsidP="0064682E">
      <w:pPr>
        <w:ind w:left="780"/>
      </w:pPr>
      <w:r w:rsidRPr="00F41E33">
        <w:t xml:space="preserve">            </w:t>
      </w:r>
      <w:r>
        <w:tab/>
        <w:t xml:space="preserve">                                  </w:t>
      </w:r>
      <w:proofErr w:type="spellStart"/>
      <w:r>
        <w:t>Чупурыгин</w:t>
      </w:r>
      <w:proofErr w:type="spellEnd"/>
      <w:r>
        <w:t xml:space="preserve"> Сергей </w:t>
      </w:r>
      <w:proofErr w:type="spellStart"/>
      <w:r>
        <w:t>Анатольевичч</w:t>
      </w:r>
      <w:proofErr w:type="spellEnd"/>
      <w:r>
        <w:t xml:space="preserve"> -водитель</w:t>
      </w:r>
    </w:p>
    <w:p w:rsidR="0064682E" w:rsidRPr="00447894" w:rsidRDefault="0064682E" w:rsidP="0064682E">
      <w:pPr>
        <w:tabs>
          <w:tab w:val="left" w:pos="3180"/>
        </w:tabs>
        <w:ind w:left="780"/>
      </w:pPr>
      <w:r>
        <w:t xml:space="preserve">                                                Середкин Александр Валерьевич-тракторист</w:t>
      </w:r>
    </w:p>
    <w:p w:rsidR="0064682E" w:rsidRDefault="0064682E" w:rsidP="0064682E">
      <w:pPr>
        <w:tabs>
          <w:tab w:val="left" w:pos="5492"/>
        </w:tabs>
        <w:ind w:left="780"/>
      </w:pPr>
    </w:p>
    <w:p w:rsidR="0064682E" w:rsidRDefault="0064682E" w:rsidP="0064682E">
      <w:pPr>
        <w:pStyle w:val="ConsPlusNormal"/>
        <w:widowControl/>
        <w:ind w:firstLine="540"/>
        <w:jc w:val="right"/>
        <w:rPr>
          <w:sz w:val="20"/>
          <w:szCs w:val="20"/>
        </w:rPr>
      </w:pPr>
    </w:p>
    <w:p w:rsidR="0064682E" w:rsidRDefault="0064682E" w:rsidP="0064682E">
      <w:pPr>
        <w:tabs>
          <w:tab w:val="left" w:pos="5492"/>
        </w:tabs>
        <w:ind w:left="780"/>
      </w:pPr>
      <w:r w:rsidRPr="00F41E33">
        <w:t xml:space="preserve">                                                                </w:t>
      </w:r>
      <w:r w:rsidRPr="009A63BC">
        <w:rPr>
          <w:sz w:val="22"/>
          <w:szCs w:val="22"/>
        </w:rPr>
        <w:t xml:space="preserve">                                                                                       </w:t>
      </w: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Default="0064682E" w:rsidP="0064682E">
      <w:pPr>
        <w:tabs>
          <w:tab w:val="left" w:pos="5492"/>
        </w:tabs>
        <w:ind w:left="780"/>
      </w:pPr>
    </w:p>
    <w:p w:rsidR="0064682E" w:rsidRPr="00F41E33" w:rsidRDefault="0064682E" w:rsidP="0064682E">
      <w:pPr>
        <w:tabs>
          <w:tab w:val="left" w:pos="5492"/>
        </w:tabs>
        <w:ind w:left="780"/>
      </w:pPr>
    </w:p>
    <w:p w:rsidR="0064682E" w:rsidRPr="009A63BC" w:rsidRDefault="0064682E" w:rsidP="0064682E">
      <w:pPr>
        <w:pStyle w:val="ConsPlusNormal"/>
        <w:widowControl/>
        <w:ind w:firstLine="540"/>
        <w:jc w:val="right"/>
        <w:rPr>
          <w:rFonts w:ascii="Times New Roman" w:hAnsi="Times New Roman" w:cs="Times New Roman"/>
          <w:sz w:val="22"/>
          <w:szCs w:val="22"/>
        </w:rPr>
      </w:pPr>
      <w:r w:rsidRPr="009A63BC">
        <w:rPr>
          <w:sz w:val="22"/>
          <w:szCs w:val="22"/>
        </w:rPr>
        <w:t xml:space="preserve">                                                                                       </w:t>
      </w:r>
      <w:r w:rsidRPr="009A63BC">
        <w:rPr>
          <w:rFonts w:ascii="Times New Roman" w:hAnsi="Times New Roman" w:cs="Times New Roman"/>
          <w:sz w:val="22"/>
          <w:szCs w:val="22"/>
        </w:rPr>
        <w:t xml:space="preserve">Приложение </w:t>
      </w:r>
      <w:r>
        <w:rPr>
          <w:rFonts w:ascii="Times New Roman" w:hAnsi="Times New Roman" w:cs="Times New Roman"/>
          <w:sz w:val="22"/>
          <w:szCs w:val="22"/>
        </w:rPr>
        <w:t>5</w:t>
      </w:r>
    </w:p>
    <w:p w:rsidR="0064682E" w:rsidRDefault="0064682E" w:rsidP="0064682E">
      <w:pPr>
        <w:pStyle w:val="ConsPlusNormal"/>
        <w:widowControl/>
        <w:ind w:firstLine="540"/>
        <w:jc w:val="right"/>
        <w:rPr>
          <w:rFonts w:ascii="Times New Roman" w:hAnsi="Times New Roman" w:cs="Times New Roman"/>
          <w:sz w:val="22"/>
          <w:szCs w:val="22"/>
        </w:rPr>
      </w:pPr>
      <w:r w:rsidRPr="009A63BC">
        <w:rPr>
          <w:rFonts w:ascii="Times New Roman" w:hAnsi="Times New Roman" w:cs="Times New Roman"/>
          <w:sz w:val="22"/>
          <w:szCs w:val="22"/>
        </w:rPr>
        <w:t xml:space="preserve">       к распоряжению </w:t>
      </w:r>
      <w:r>
        <w:rPr>
          <w:rFonts w:ascii="Times New Roman" w:hAnsi="Times New Roman" w:cs="Times New Roman"/>
          <w:sz w:val="22"/>
          <w:szCs w:val="22"/>
        </w:rPr>
        <w:t>а</w:t>
      </w:r>
      <w:r w:rsidRPr="009A63BC">
        <w:rPr>
          <w:rFonts w:ascii="Times New Roman" w:hAnsi="Times New Roman" w:cs="Times New Roman"/>
          <w:sz w:val="22"/>
          <w:szCs w:val="22"/>
        </w:rPr>
        <w:t xml:space="preserve">дминистрации </w:t>
      </w:r>
    </w:p>
    <w:p w:rsidR="0064682E" w:rsidRPr="009A63BC" w:rsidRDefault="0064682E" w:rsidP="0064682E">
      <w:pPr>
        <w:pStyle w:val="ConsPlusNormal"/>
        <w:widowControl/>
        <w:ind w:firstLine="540"/>
        <w:jc w:val="center"/>
        <w:rPr>
          <w:rFonts w:ascii="Times New Roman" w:hAnsi="Times New Roman" w:cs="Times New Roman"/>
          <w:sz w:val="22"/>
          <w:szCs w:val="22"/>
        </w:rPr>
      </w:pPr>
      <w:r>
        <w:rPr>
          <w:rFonts w:ascii="Times New Roman" w:hAnsi="Times New Roman" w:cs="Times New Roman"/>
          <w:sz w:val="22"/>
          <w:szCs w:val="22"/>
        </w:rPr>
        <w:t xml:space="preserve">                                                              МО «</w:t>
      </w:r>
      <w:proofErr w:type="spellStart"/>
      <w:r>
        <w:rPr>
          <w:rFonts w:ascii="Times New Roman" w:hAnsi="Times New Roman" w:cs="Times New Roman"/>
          <w:sz w:val="22"/>
          <w:szCs w:val="22"/>
        </w:rPr>
        <w:t>Середкино</w:t>
      </w:r>
      <w:proofErr w:type="spellEnd"/>
      <w:r>
        <w:rPr>
          <w:rFonts w:ascii="Times New Roman" w:hAnsi="Times New Roman" w:cs="Times New Roman"/>
          <w:sz w:val="22"/>
          <w:szCs w:val="22"/>
        </w:rPr>
        <w:t xml:space="preserve">»   от15.01.2016г.  №1 </w:t>
      </w:r>
    </w:p>
    <w:p w:rsidR="0064682E" w:rsidRPr="00F41E33" w:rsidRDefault="0064682E" w:rsidP="0064682E">
      <w:pPr>
        <w:tabs>
          <w:tab w:val="left" w:pos="5492"/>
        </w:tabs>
        <w:ind w:left="780"/>
      </w:pPr>
    </w:p>
    <w:p w:rsidR="0064682E" w:rsidRPr="00F41E33" w:rsidRDefault="0064682E" w:rsidP="0064682E">
      <w:pPr>
        <w:tabs>
          <w:tab w:val="left" w:pos="5492"/>
        </w:tabs>
        <w:ind w:left="780"/>
      </w:pPr>
    </w:p>
    <w:p w:rsidR="0064682E" w:rsidRPr="00F41E33" w:rsidRDefault="0064682E" w:rsidP="0064682E">
      <w:pPr>
        <w:tabs>
          <w:tab w:val="left" w:pos="5492"/>
        </w:tabs>
        <w:ind w:left="780"/>
        <w:jc w:val="center"/>
        <w:rPr>
          <w:b/>
        </w:rPr>
      </w:pPr>
      <w:r w:rsidRPr="00F41E33">
        <w:rPr>
          <w:b/>
        </w:rPr>
        <w:t>СПИСОК</w:t>
      </w:r>
    </w:p>
    <w:p w:rsidR="0064682E" w:rsidRPr="00F41E33" w:rsidRDefault="0064682E" w:rsidP="0064682E">
      <w:pPr>
        <w:tabs>
          <w:tab w:val="left" w:pos="5492"/>
        </w:tabs>
        <w:ind w:left="780"/>
        <w:jc w:val="center"/>
      </w:pPr>
      <w:r w:rsidRPr="00F41E33">
        <w:t xml:space="preserve">материально-ответственных лиц в </w:t>
      </w:r>
      <w:r>
        <w:t>МО «</w:t>
      </w:r>
      <w:proofErr w:type="spellStart"/>
      <w:r>
        <w:t>Середкино</w:t>
      </w:r>
      <w:proofErr w:type="spellEnd"/>
      <w:r>
        <w:t>»</w:t>
      </w:r>
    </w:p>
    <w:p w:rsidR="0064682E" w:rsidRPr="00F41E33" w:rsidRDefault="0064682E" w:rsidP="0064682E">
      <w:pPr>
        <w:tabs>
          <w:tab w:val="left" w:pos="5492"/>
        </w:tabs>
        <w:ind w:left="7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5312"/>
        <w:gridCol w:w="3190"/>
      </w:tblGrid>
      <w:tr w:rsidR="0064682E" w:rsidRPr="00F41E33" w:rsidTr="00514671">
        <w:tc>
          <w:tcPr>
            <w:tcW w:w="1068"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rsidRPr="00F41E33">
              <w:t xml:space="preserve">№ </w:t>
            </w:r>
          </w:p>
          <w:p w:rsidR="0064682E" w:rsidRPr="00F41E33" w:rsidRDefault="0064682E" w:rsidP="00514671">
            <w:pPr>
              <w:tabs>
                <w:tab w:val="left" w:pos="5492"/>
              </w:tabs>
              <w:jc w:val="center"/>
            </w:pPr>
            <w:proofErr w:type="spellStart"/>
            <w:r w:rsidRPr="00F41E33">
              <w:t>п</w:t>
            </w:r>
            <w:proofErr w:type="spellEnd"/>
            <w:r w:rsidRPr="00F41E33">
              <w:t>/</w:t>
            </w:r>
            <w:proofErr w:type="spellStart"/>
            <w:r w:rsidRPr="00F41E33">
              <w:t>п</w:t>
            </w:r>
            <w:proofErr w:type="spellEnd"/>
          </w:p>
        </w:tc>
        <w:tc>
          <w:tcPr>
            <w:tcW w:w="5312"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rsidRPr="00F41E33">
              <w:t>Ф.И.О.</w:t>
            </w:r>
          </w:p>
          <w:p w:rsidR="0064682E" w:rsidRPr="00F41E33" w:rsidRDefault="0064682E" w:rsidP="00514671">
            <w:pPr>
              <w:tabs>
                <w:tab w:val="left" w:pos="5492"/>
              </w:tabs>
              <w:jc w:val="center"/>
            </w:pPr>
            <w:r w:rsidRPr="00F41E33">
              <w:t>материально-ответственных лиц</w:t>
            </w:r>
          </w:p>
        </w:tc>
        <w:tc>
          <w:tcPr>
            <w:tcW w:w="3190"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rsidRPr="00F41E33">
              <w:t>Должность</w:t>
            </w:r>
          </w:p>
        </w:tc>
      </w:tr>
      <w:tr w:rsidR="0064682E" w:rsidRPr="00F41E33" w:rsidTr="00514671">
        <w:tc>
          <w:tcPr>
            <w:tcW w:w="1068"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rsidRPr="00F41E33">
              <w:t>1</w:t>
            </w:r>
          </w:p>
        </w:tc>
        <w:tc>
          <w:tcPr>
            <w:tcW w:w="5312"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pPr>
            <w:r>
              <w:t>Шарыпова Инна Александровна</w:t>
            </w:r>
          </w:p>
        </w:tc>
        <w:tc>
          <w:tcPr>
            <w:tcW w:w="3190"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pPr>
            <w:r>
              <w:t>Заместитель главы</w:t>
            </w:r>
          </w:p>
        </w:tc>
      </w:tr>
      <w:tr w:rsidR="0064682E" w:rsidRPr="00F41E33" w:rsidTr="00514671">
        <w:trPr>
          <w:trHeight w:val="420"/>
        </w:trPr>
        <w:tc>
          <w:tcPr>
            <w:tcW w:w="1068"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rsidRPr="00F41E33">
              <w:t>2</w:t>
            </w:r>
          </w:p>
        </w:tc>
        <w:tc>
          <w:tcPr>
            <w:tcW w:w="5312"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pPr>
            <w:proofErr w:type="spellStart"/>
            <w:r>
              <w:t>Лобач</w:t>
            </w:r>
            <w:proofErr w:type="spellEnd"/>
            <w:r>
              <w:t xml:space="preserve"> Ольга Дмитриевна</w:t>
            </w:r>
          </w:p>
        </w:tc>
        <w:tc>
          <w:tcPr>
            <w:tcW w:w="3190"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Директор СКЦ «Юность»</w:t>
            </w:r>
          </w:p>
          <w:p w:rsidR="0064682E" w:rsidRPr="00F41E33" w:rsidRDefault="0064682E" w:rsidP="00514671">
            <w:pPr>
              <w:tabs>
                <w:tab w:val="left" w:pos="5492"/>
              </w:tabs>
            </w:pPr>
          </w:p>
        </w:tc>
      </w:tr>
      <w:tr w:rsidR="0064682E" w:rsidRPr="00F41E33" w:rsidTr="00514671">
        <w:trPr>
          <w:trHeight w:val="260"/>
        </w:trPr>
        <w:tc>
          <w:tcPr>
            <w:tcW w:w="1068"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t>3</w:t>
            </w:r>
          </w:p>
        </w:tc>
        <w:tc>
          <w:tcPr>
            <w:tcW w:w="5312"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proofErr w:type="spellStart"/>
            <w:r>
              <w:t>Бобовская</w:t>
            </w:r>
            <w:proofErr w:type="spellEnd"/>
            <w:r>
              <w:t xml:space="preserve"> Анжела Борисовна</w:t>
            </w:r>
          </w:p>
        </w:tc>
        <w:tc>
          <w:tcPr>
            <w:tcW w:w="3190"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 xml:space="preserve">Зав. </w:t>
            </w:r>
            <w:proofErr w:type="spellStart"/>
            <w:r>
              <w:t>Мутиновским</w:t>
            </w:r>
            <w:proofErr w:type="spellEnd"/>
            <w:r>
              <w:t xml:space="preserve"> СК.</w:t>
            </w:r>
          </w:p>
        </w:tc>
      </w:tr>
      <w:tr w:rsidR="0064682E" w:rsidRPr="00F41E33" w:rsidTr="00514671">
        <w:trPr>
          <w:trHeight w:val="400"/>
        </w:trPr>
        <w:tc>
          <w:tcPr>
            <w:tcW w:w="1068"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t>3</w:t>
            </w:r>
          </w:p>
        </w:tc>
        <w:tc>
          <w:tcPr>
            <w:tcW w:w="5312"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Григорьева Рита Алексеевна</w:t>
            </w:r>
          </w:p>
        </w:tc>
        <w:tc>
          <w:tcPr>
            <w:tcW w:w="3190"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 xml:space="preserve">Заведующая </w:t>
            </w:r>
            <w:proofErr w:type="spellStart"/>
            <w:r>
              <w:t>Середкинской</w:t>
            </w:r>
            <w:proofErr w:type="spellEnd"/>
            <w:r>
              <w:t xml:space="preserve"> сельской библиотекой</w:t>
            </w:r>
          </w:p>
        </w:tc>
      </w:tr>
      <w:tr w:rsidR="0064682E" w:rsidRPr="00F41E33" w:rsidTr="00514671">
        <w:trPr>
          <w:trHeight w:val="280"/>
        </w:trPr>
        <w:tc>
          <w:tcPr>
            <w:tcW w:w="1068"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jc w:val="center"/>
            </w:pPr>
            <w:r>
              <w:t>4</w:t>
            </w:r>
          </w:p>
        </w:tc>
        <w:tc>
          <w:tcPr>
            <w:tcW w:w="5312"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proofErr w:type="spellStart"/>
            <w:r>
              <w:t>Молинова</w:t>
            </w:r>
            <w:proofErr w:type="spellEnd"/>
            <w:r>
              <w:t xml:space="preserve"> Эльвира Борисовна</w:t>
            </w:r>
          </w:p>
        </w:tc>
        <w:tc>
          <w:tcPr>
            <w:tcW w:w="3190"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proofErr w:type="spellStart"/>
            <w:r>
              <w:t>Мутиновская</w:t>
            </w:r>
            <w:proofErr w:type="spellEnd"/>
            <w:r>
              <w:t xml:space="preserve"> библиотека</w:t>
            </w:r>
          </w:p>
        </w:tc>
      </w:tr>
      <w:tr w:rsidR="0064682E" w:rsidRPr="00F41E33" w:rsidTr="00514671">
        <w:trPr>
          <w:trHeight w:val="360"/>
        </w:trPr>
        <w:tc>
          <w:tcPr>
            <w:tcW w:w="1068"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jc w:val="center"/>
            </w:pPr>
            <w:r>
              <w:t>4</w:t>
            </w:r>
          </w:p>
        </w:tc>
        <w:tc>
          <w:tcPr>
            <w:tcW w:w="5312"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proofErr w:type="spellStart"/>
            <w:r>
              <w:t>Чупурыгин</w:t>
            </w:r>
            <w:proofErr w:type="spellEnd"/>
            <w:r>
              <w:t xml:space="preserve"> Сергей Анатольевич</w:t>
            </w:r>
          </w:p>
          <w:p w:rsidR="0064682E" w:rsidRPr="00F41E33" w:rsidRDefault="0064682E" w:rsidP="00514671">
            <w:pPr>
              <w:tabs>
                <w:tab w:val="left" w:pos="5492"/>
              </w:tabs>
            </w:pPr>
          </w:p>
        </w:tc>
        <w:tc>
          <w:tcPr>
            <w:tcW w:w="3190"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pPr>
            <w:r>
              <w:t>Водитель</w:t>
            </w:r>
          </w:p>
        </w:tc>
      </w:tr>
      <w:tr w:rsidR="0064682E" w:rsidRPr="00F41E33" w:rsidTr="00514671">
        <w:trPr>
          <w:trHeight w:val="310"/>
        </w:trPr>
        <w:tc>
          <w:tcPr>
            <w:tcW w:w="1068"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jc w:val="center"/>
            </w:pPr>
          </w:p>
        </w:tc>
        <w:tc>
          <w:tcPr>
            <w:tcW w:w="5312"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Середкин Александр Валерьевич</w:t>
            </w:r>
          </w:p>
        </w:tc>
        <w:tc>
          <w:tcPr>
            <w:tcW w:w="3190"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тракторист</w:t>
            </w:r>
          </w:p>
        </w:tc>
      </w:tr>
      <w:tr w:rsidR="0064682E" w:rsidRPr="00F41E33" w:rsidTr="00514671">
        <w:trPr>
          <w:trHeight w:val="276"/>
        </w:trPr>
        <w:tc>
          <w:tcPr>
            <w:tcW w:w="1068"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jc w:val="center"/>
            </w:pPr>
            <w:r>
              <w:t>5</w:t>
            </w:r>
          </w:p>
        </w:tc>
        <w:tc>
          <w:tcPr>
            <w:tcW w:w="5312" w:type="dxa"/>
            <w:tcBorders>
              <w:top w:val="single" w:sz="4" w:space="0" w:color="auto"/>
              <w:left w:val="single" w:sz="4" w:space="0" w:color="auto"/>
              <w:bottom w:val="single" w:sz="4" w:space="0" w:color="auto"/>
              <w:right w:val="single" w:sz="4" w:space="0" w:color="auto"/>
            </w:tcBorders>
          </w:tcPr>
          <w:p w:rsidR="0064682E" w:rsidRDefault="0064682E" w:rsidP="00514671">
            <w:pPr>
              <w:tabs>
                <w:tab w:val="left" w:pos="5492"/>
              </w:tabs>
            </w:pPr>
            <w:r>
              <w:t>Черкасова Юлия Сергеевна</w:t>
            </w:r>
          </w:p>
        </w:tc>
        <w:tc>
          <w:tcPr>
            <w:tcW w:w="3190" w:type="dxa"/>
            <w:tcBorders>
              <w:top w:val="single" w:sz="4" w:space="0" w:color="auto"/>
              <w:left w:val="single" w:sz="4" w:space="0" w:color="auto"/>
              <w:bottom w:val="single" w:sz="4" w:space="0" w:color="auto"/>
              <w:right w:val="single" w:sz="4" w:space="0" w:color="auto"/>
            </w:tcBorders>
          </w:tcPr>
          <w:p w:rsidR="0064682E" w:rsidRPr="00F41E33" w:rsidRDefault="0064682E" w:rsidP="00514671">
            <w:pPr>
              <w:tabs>
                <w:tab w:val="left" w:pos="5492"/>
              </w:tabs>
            </w:pPr>
            <w:r>
              <w:t xml:space="preserve">Начальник </w:t>
            </w:r>
            <w:proofErr w:type="spellStart"/>
            <w:r>
              <w:t>финн.отдела</w:t>
            </w:r>
            <w:proofErr w:type="spellEnd"/>
          </w:p>
        </w:tc>
      </w:tr>
    </w:tbl>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Default="0064682E" w:rsidP="0064682E">
      <w:pPr>
        <w:tabs>
          <w:tab w:val="left" w:pos="5492"/>
        </w:tabs>
        <w:ind w:left="780"/>
        <w:jc w:val="center"/>
      </w:pPr>
    </w:p>
    <w:p w:rsidR="0064682E" w:rsidRPr="006907C3" w:rsidRDefault="0064682E" w:rsidP="0064682E">
      <w:pPr>
        <w:jc w:val="center"/>
      </w:pPr>
      <w:r>
        <w:t xml:space="preserve">                                                                                                                                                           Приложение №3</w:t>
      </w:r>
    </w:p>
    <w:p w:rsidR="0064682E" w:rsidRDefault="0064682E" w:rsidP="0064682E">
      <w:pPr>
        <w:jc w:val="right"/>
      </w:pPr>
      <w:r>
        <w:t xml:space="preserve">к распоряжению </w:t>
      </w:r>
    </w:p>
    <w:p w:rsidR="0064682E" w:rsidRDefault="0064682E" w:rsidP="0064682E">
      <w:pPr>
        <w:jc w:val="right"/>
      </w:pPr>
      <w:r>
        <w:lastRenderedPageBreak/>
        <w:t xml:space="preserve">Главы Администрации №1 </w:t>
      </w:r>
    </w:p>
    <w:p w:rsidR="0064682E" w:rsidRDefault="0064682E" w:rsidP="0064682E">
      <w:r>
        <w:t xml:space="preserve">                                                                                                                                                              от 15.01.2016г.</w:t>
      </w:r>
    </w:p>
    <w:p w:rsidR="0064682E" w:rsidRDefault="0064682E" w:rsidP="0064682E">
      <w:pPr>
        <w:jc w:val="right"/>
      </w:pPr>
    </w:p>
    <w:p w:rsidR="0064682E" w:rsidRDefault="0064682E" w:rsidP="0064682E">
      <w:pPr>
        <w:jc w:val="center"/>
        <w:rPr>
          <w:b/>
        </w:rPr>
      </w:pPr>
      <w:r w:rsidRPr="006907C3">
        <w:rPr>
          <w:b/>
        </w:rPr>
        <w:t>График документооборота</w:t>
      </w:r>
    </w:p>
    <w:p w:rsidR="0064682E" w:rsidRDefault="0064682E" w:rsidP="0064682E">
      <w:pPr>
        <w:jc w:val="center"/>
        <w:rPr>
          <w:b/>
        </w:rPr>
      </w:pPr>
    </w:p>
    <w:tbl>
      <w:tblPr>
        <w:tblW w:w="10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2544"/>
        <w:gridCol w:w="2320"/>
        <w:gridCol w:w="1837"/>
      </w:tblGrid>
      <w:tr w:rsidR="0064682E" w:rsidTr="00514671">
        <w:tc>
          <w:tcPr>
            <w:tcW w:w="540" w:type="dxa"/>
            <w:shd w:val="clear" w:color="auto" w:fill="auto"/>
          </w:tcPr>
          <w:p w:rsidR="0064682E" w:rsidRPr="00E74C56" w:rsidRDefault="0064682E" w:rsidP="00514671">
            <w:pPr>
              <w:jc w:val="center"/>
            </w:pPr>
            <w:r w:rsidRPr="00E74C56">
              <w:t xml:space="preserve">№ </w:t>
            </w:r>
            <w:proofErr w:type="spellStart"/>
            <w:r w:rsidRPr="00E74C56">
              <w:t>п</w:t>
            </w:r>
            <w:proofErr w:type="spellEnd"/>
            <w:r w:rsidRPr="00E74C56">
              <w:t>/</w:t>
            </w:r>
            <w:proofErr w:type="spellStart"/>
            <w:r w:rsidRPr="00E74C56">
              <w:t>п</w:t>
            </w:r>
            <w:proofErr w:type="spellEnd"/>
          </w:p>
        </w:tc>
        <w:tc>
          <w:tcPr>
            <w:tcW w:w="2880" w:type="dxa"/>
            <w:shd w:val="clear" w:color="auto" w:fill="auto"/>
          </w:tcPr>
          <w:p w:rsidR="0064682E" w:rsidRPr="00E74C56" w:rsidRDefault="0064682E" w:rsidP="00514671">
            <w:pPr>
              <w:jc w:val="center"/>
            </w:pPr>
            <w:r w:rsidRPr="00E74C56">
              <w:t>Наименование документа</w:t>
            </w:r>
          </w:p>
        </w:tc>
        <w:tc>
          <w:tcPr>
            <w:tcW w:w="2544" w:type="dxa"/>
            <w:shd w:val="clear" w:color="auto" w:fill="auto"/>
          </w:tcPr>
          <w:p w:rsidR="0064682E" w:rsidRPr="00E74C56" w:rsidRDefault="0064682E" w:rsidP="00514671">
            <w:pPr>
              <w:jc w:val="center"/>
            </w:pPr>
            <w:r w:rsidRPr="00E74C56">
              <w:t>Исполнитель</w:t>
            </w:r>
          </w:p>
        </w:tc>
        <w:tc>
          <w:tcPr>
            <w:tcW w:w="2320" w:type="dxa"/>
            <w:shd w:val="clear" w:color="auto" w:fill="auto"/>
          </w:tcPr>
          <w:p w:rsidR="0064682E" w:rsidRPr="00E74C56" w:rsidRDefault="0064682E" w:rsidP="00514671">
            <w:pPr>
              <w:jc w:val="center"/>
            </w:pPr>
            <w:r w:rsidRPr="00E74C56">
              <w:t>Адресат</w:t>
            </w:r>
          </w:p>
        </w:tc>
        <w:tc>
          <w:tcPr>
            <w:tcW w:w="1837" w:type="dxa"/>
            <w:shd w:val="clear" w:color="auto" w:fill="auto"/>
          </w:tcPr>
          <w:p w:rsidR="0064682E" w:rsidRPr="00E74C56" w:rsidRDefault="0064682E" w:rsidP="00514671">
            <w:pPr>
              <w:jc w:val="center"/>
            </w:pPr>
            <w:r w:rsidRPr="00E74C56">
              <w:t>Срок представления</w:t>
            </w:r>
          </w:p>
        </w:tc>
      </w:tr>
      <w:tr w:rsidR="0064682E" w:rsidTr="00514671">
        <w:tc>
          <w:tcPr>
            <w:tcW w:w="540" w:type="dxa"/>
            <w:shd w:val="clear" w:color="auto" w:fill="auto"/>
          </w:tcPr>
          <w:p w:rsidR="0064682E" w:rsidRPr="00B47A6B" w:rsidRDefault="0064682E" w:rsidP="00514671">
            <w:pPr>
              <w:jc w:val="center"/>
            </w:pPr>
            <w:r w:rsidRPr="00B47A6B">
              <w:t>1</w:t>
            </w:r>
          </w:p>
        </w:tc>
        <w:tc>
          <w:tcPr>
            <w:tcW w:w="2880" w:type="dxa"/>
            <w:shd w:val="clear" w:color="auto" w:fill="auto"/>
          </w:tcPr>
          <w:p w:rsidR="0064682E" w:rsidRPr="00B47A6B" w:rsidRDefault="0064682E" w:rsidP="00514671">
            <w:pPr>
              <w:jc w:val="both"/>
            </w:pPr>
            <w:r w:rsidRPr="00B47A6B">
              <w:t>Выписки из приказов о: назначении, перемещении по службе, предоставлении отпусков, увольнении  сотрудников</w:t>
            </w:r>
            <w:r>
              <w:t xml:space="preserve"> Администрации</w:t>
            </w:r>
          </w:p>
        </w:tc>
        <w:tc>
          <w:tcPr>
            <w:tcW w:w="2544" w:type="dxa"/>
            <w:shd w:val="clear" w:color="auto" w:fill="auto"/>
          </w:tcPr>
          <w:p w:rsidR="0064682E" w:rsidRPr="002B2860" w:rsidRDefault="0064682E" w:rsidP="00514671">
            <w:pPr>
              <w:jc w:val="center"/>
            </w:pPr>
            <w:r w:rsidRPr="00B47A6B">
              <w:t>Отдел кадров</w:t>
            </w:r>
            <w:r w:rsidRPr="00DB6B3B">
              <w:rPr>
                <w:lang w:val="en-US"/>
              </w:rPr>
              <w:t xml:space="preserve"> (</w:t>
            </w:r>
            <w:proofErr w:type="spellStart"/>
            <w:r w:rsidRPr="00DB6B3B">
              <w:rPr>
                <w:lang w:val="en-US"/>
              </w:rPr>
              <w:t>общий</w:t>
            </w:r>
            <w:proofErr w:type="spellEnd"/>
            <w:r w:rsidRPr="00DB6B3B">
              <w:rPr>
                <w:lang w:val="en-US"/>
              </w:rPr>
              <w:t xml:space="preserve"> </w:t>
            </w:r>
            <w:proofErr w:type="spellStart"/>
            <w:r w:rsidRPr="00DB6B3B">
              <w:rPr>
                <w:lang w:val="en-US"/>
              </w:rPr>
              <w:t>от</w:t>
            </w:r>
            <w:proofErr w:type="spellEnd"/>
            <w:r>
              <w:t>дел)</w:t>
            </w:r>
          </w:p>
        </w:tc>
        <w:tc>
          <w:tcPr>
            <w:tcW w:w="2320" w:type="dxa"/>
            <w:shd w:val="clear" w:color="auto" w:fill="auto"/>
          </w:tcPr>
          <w:p w:rsidR="0064682E" w:rsidRPr="00727E47" w:rsidRDefault="0064682E" w:rsidP="00514671">
            <w:pPr>
              <w:jc w:val="center"/>
            </w:pPr>
            <w:r>
              <w:t>Бухгалтерия</w:t>
            </w:r>
          </w:p>
        </w:tc>
        <w:tc>
          <w:tcPr>
            <w:tcW w:w="1837" w:type="dxa"/>
            <w:shd w:val="clear" w:color="auto" w:fill="auto"/>
          </w:tcPr>
          <w:p w:rsidR="0064682E" w:rsidRPr="00B47A6B" w:rsidRDefault="0064682E" w:rsidP="00514671">
            <w:r w:rsidRPr="00B47A6B">
              <w:t>за 3-5 дней</w:t>
            </w:r>
          </w:p>
          <w:p w:rsidR="0064682E" w:rsidRPr="00B47A6B" w:rsidRDefault="0064682E" w:rsidP="00514671">
            <w:r w:rsidRPr="00B47A6B">
              <w:t xml:space="preserve">до начала </w:t>
            </w:r>
            <w:r>
              <w:t xml:space="preserve">срока </w:t>
            </w:r>
            <w:r w:rsidRPr="00B47A6B">
              <w:t>начисления заработной платы</w:t>
            </w:r>
          </w:p>
        </w:tc>
      </w:tr>
      <w:tr w:rsidR="0064682E" w:rsidTr="00514671">
        <w:tc>
          <w:tcPr>
            <w:tcW w:w="540" w:type="dxa"/>
            <w:shd w:val="clear" w:color="auto" w:fill="auto"/>
          </w:tcPr>
          <w:p w:rsidR="0064682E" w:rsidRPr="00DE3930" w:rsidRDefault="0064682E" w:rsidP="00514671">
            <w:pPr>
              <w:jc w:val="center"/>
            </w:pPr>
            <w:r w:rsidRPr="00DE3930">
              <w:t>2</w:t>
            </w:r>
          </w:p>
        </w:tc>
        <w:tc>
          <w:tcPr>
            <w:tcW w:w="2880" w:type="dxa"/>
            <w:shd w:val="clear" w:color="auto" w:fill="auto"/>
          </w:tcPr>
          <w:p w:rsidR="0064682E" w:rsidRPr="00DE3930" w:rsidRDefault="0064682E" w:rsidP="00514671">
            <w:pPr>
              <w:jc w:val="both"/>
            </w:pPr>
            <w:r>
              <w:t>Листок нетрудоспособности</w:t>
            </w:r>
          </w:p>
        </w:tc>
        <w:tc>
          <w:tcPr>
            <w:tcW w:w="2544" w:type="dxa"/>
            <w:shd w:val="clear" w:color="auto" w:fill="auto"/>
          </w:tcPr>
          <w:p w:rsidR="0064682E" w:rsidRPr="00B47A6B" w:rsidRDefault="0064682E" w:rsidP="00514671">
            <w:pPr>
              <w:jc w:val="center"/>
            </w:pPr>
            <w:r w:rsidRPr="00B47A6B">
              <w:t>Отдел кадров</w:t>
            </w:r>
            <w:r w:rsidRPr="00DB6B3B">
              <w:rPr>
                <w:lang w:val="en-US"/>
              </w:rPr>
              <w:t xml:space="preserve"> (</w:t>
            </w:r>
            <w:proofErr w:type="spellStart"/>
            <w:r w:rsidRPr="00DB6B3B">
              <w:rPr>
                <w:lang w:val="en-US"/>
              </w:rPr>
              <w:t>общий</w:t>
            </w:r>
            <w:proofErr w:type="spellEnd"/>
            <w:r w:rsidRPr="00DB6B3B">
              <w:rPr>
                <w:lang w:val="en-US"/>
              </w:rPr>
              <w:t xml:space="preserve"> </w:t>
            </w:r>
            <w:proofErr w:type="spellStart"/>
            <w:r w:rsidRPr="00DB6B3B">
              <w:rPr>
                <w:lang w:val="en-US"/>
              </w:rPr>
              <w:t>от</w:t>
            </w:r>
            <w:proofErr w:type="spellEnd"/>
            <w:r>
              <w:t>дел)</w:t>
            </w:r>
          </w:p>
        </w:tc>
        <w:tc>
          <w:tcPr>
            <w:tcW w:w="2320" w:type="dxa"/>
            <w:shd w:val="clear" w:color="auto" w:fill="auto"/>
          </w:tcPr>
          <w:p w:rsidR="0064682E" w:rsidRPr="00B47A6B" w:rsidRDefault="0064682E" w:rsidP="00514671">
            <w:pPr>
              <w:jc w:val="center"/>
            </w:pPr>
            <w:r>
              <w:t>Бухгалтерия</w:t>
            </w:r>
            <w:r w:rsidRPr="00B47A6B">
              <w:t xml:space="preserve"> </w:t>
            </w:r>
          </w:p>
        </w:tc>
        <w:tc>
          <w:tcPr>
            <w:tcW w:w="1837" w:type="dxa"/>
            <w:shd w:val="clear" w:color="auto" w:fill="auto"/>
          </w:tcPr>
          <w:p w:rsidR="0064682E" w:rsidRPr="00DE3930" w:rsidRDefault="0064682E" w:rsidP="00514671">
            <w:r>
              <w:t>д</w:t>
            </w:r>
            <w:r w:rsidRPr="00DE3930">
              <w:t>о 25</w:t>
            </w:r>
            <w:r>
              <w:t xml:space="preserve"> </w:t>
            </w:r>
            <w:r w:rsidRPr="00DE3930">
              <w:t xml:space="preserve">числа </w:t>
            </w:r>
            <w:r>
              <w:t>текущего</w:t>
            </w:r>
            <w:r w:rsidRPr="00DE3930">
              <w:t xml:space="preserve"> месяца</w:t>
            </w:r>
          </w:p>
        </w:tc>
      </w:tr>
      <w:tr w:rsidR="0064682E" w:rsidTr="00514671">
        <w:tc>
          <w:tcPr>
            <w:tcW w:w="540" w:type="dxa"/>
            <w:shd w:val="clear" w:color="auto" w:fill="auto"/>
          </w:tcPr>
          <w:p w:rsidR="0064682E" w:rsidRPr="00DE3930" w:rsidRDefault="0064682E" w:rsidP="00514671">
            <w:pPr>
              <w:jc w:val="center"/>
            </w:pPr>
            <w:r w:rsidRPr="00DE3930">
              <w:t>3</w:t>
            </w:r>
          </w:p>
        </w:tc>
        <w:tc>
          <w:tcPr>
            <w:tcW w:w="2880" w:type="dxa"/>
            <w:shd w:val="clear" w:color="auto" w:fill="auto"/>
          </w:tcPr>
          <w:p w:rsidR="0064682E" w:rsidRPr="00DE3930" w:rsidRDefault="0064682E" w:rsidP="00514671">
            <w:r w:rsidRPr="00DE3930">
              <w:t xml:space="preserve">Табель учета </w:t>
            </w:r>
            <w:r>
              <w:t xml:space="preserve">использования </w:t>
            </w:r>
            <w:r w:rsidRPr="00DE3930">
              <w:t>рабочего времени</w:t>
            </w:r>
            <w:r>
              <w:t xml:space="preserve"> и расчета заработной платы (ф.0504421)</w:t>
            </w:r>
          </w:p>
        </w:tc>
        <w:tc>
          <w:tcPr>
            <w:tcW w:w="2544" w:type="dxa"/>
            <w:shd w:val="clear" w:color="auto" w:fill="auto"/>
          </w:tcPr>
          <w:p w:rsidR="0064682E" w:rsidRPr="00DE3930" w:rsidRDefault="0064682E" w:rsidP="00514671">
            <w:pPr>
              <w:jc w:val="center"/>
            </w:pPr>
            <w:r w:rsidRPr="00B47A6B">
              <w:t>Отдел кадров</w:t>
            </w:r>
            <w:r w:rsidRPr="00DB6B3B">
              <w:rPr>
                <w:lang w:val="en-US"/>
              </w:rPr>
              <w:t xml:space="preserve"> (</w:t>
            </w:r>
            <w:proofErr w:type="spellStart"/>
            <w:r w:rsidRPr="00DB6B3B">
              <w:rPr>
                <w:lang w:val="en-US"/>
              </w:rPr>
              <w:t>общий</w:t>
            </w:r>
            <w:proofErr w:type="spellEnd"/>
            <w:r w:rsidRPr="00DB6B3B">
              <w:rPr>
                <w:lang w:val="en-US"/>
              </w:rPr>
              <w:t xml:space="preserve"> </w:t>
            </w:r>
            <w:proofErr w:type="spellStart"/>
            <w:r w:rsidRPr="00DB6B3B">
              <w:rPr>
                <w:lang w:val="en-US"/>
              </w:rPr>
              <w:t>от</w:t>
            </w:r>
            <w:proofErr w:type="spellEnd"/>
            <w:r>
              <w:t>дел)</w:t>
            </w:r>
          </w:p>
        </w:tc>
        <w:tc>
          <w:tcPr>
            <w:tcW w:w="2320" w:type="dxa"/>
            <w:shd w:val="clear" w:color="auto" w:fill="auto"/>
          </w:tcPr>
          <w:p w:rsidR="0064682E" w:rsidRPr="00B47A6B" w:rsidRDefault="0064682E" w:rsidP="00514671">
            <w:pPr>
              <w:jc w:val="center"/>
            </w:pPr>
            <w:r>
              <w:t>Бухгалтерия</w:t>
            </w:r>
          </w:p>
        </w:tc>
        <w:tc>
          <w:tcPr>
            <w:tcW w:w="1837" w:type="dxa"/>
            <w:shd w:val="clear" w:color="auto" w:fill="auto"/>
          </w:tcPr>
          <w:p w:rsidR="0064682E" w:rsidRPr="00DE3930" w:rsidRDefault="0064682E" w:rsidP="00514671">
            <w:r w:rsidRPr="00DE3930">
              <w:t>за 2 дня до начала срока начисления заработной платы</w:t>
            </w:r>
          </w:p>
        </w:tc>
      </w:tr>
      <w:tr w:rsidR="0064682E" w:rsidTr="00514671">
        <w:tc>
          <w:tcPr>
            <w:tcW w:w="540" w:type="dxa"/>
            <w:shd w:val="clear" w:color="auto" w:fill="auto"/>
          </w:tcPr>
          <w:p w:rsidR="0064682E" w:rsidRPr="000907BD" w:rsidRDefault="0064682E" w:rsidP="00514671">
            <w:pPr>
              <w:jc w:val="center"/>
            </w:pPr>
            <w:r w:rsidRPr="000907BD">
              <w:t>8</w:t>
            </w:r>
          </w:p>
        </w:tc>
        <w:tc>
          <w:tcPr>
            <w:tcW w:w="2880" w:type="dxa"/>
            <w:shd w:val="clear" w:color="auto" w:fill="auto"/>
          </w:tcPr>
          <w:p w:rsidR="0064682E" w:rsidRPr="000907BD" w:rsidRDefault="0064682E" w:rsidP="00514671">
            <w:pPr>
              <w:jc w:val="both"/>
            </w:pPr>
            <w:r>
              <w:t>Доверенность на получение товарно-материальных ценностей</w:t>
            </w:r>
          </w:p>
        </w:tc>
        <w:tc>
          <w:tcPr>
            <w:tcW w:w="2544" w:type="dxa"/>
            <w:shd w:val="clear" w:color="auto" w:fill="auto"/>
          </w:tcPr>
          <w:p w:rsidR="0064682E" w:rsidRPr="00DB6B3B" w:rsidRDefault="0064682E" w:rsidP="00514671">
            <w:pPr>
              <w:jc w:val="center"/>
              <w:rPr>
                <w:b/>
              </w:rPr>
            </w:pPr>
            <w:r>
              <w:t>Бухгалтерия</w:t>
            </w:r>
          </w:p>
        </w:tc>
        <w:tc>
          <w:tcPr>
            <w:tcW w:w="2320" w:type="dxa"/>
            <w:shd w:val="clear" w:color="auto" w:fill="auto"/>
          </w:tcPr>
          <w:p w:rsidR="0064682E" w:rsidRPr="00DB6B3B" w:rsidRDefault="0064682E" w:rsidP="00514671">
            <w:pPr>
              <w:jc w:val="center"/>
              <w:rPr>
                <w:b/>
              </w:rPr>
            </w:pPr>
            <w:r w:rsidRPr="006E79F6">
              <w:t>Материально-ответственное лицо</w:t>
            </w:r>
          </w:p>
        </w:tc>
        <w:tc>
          <w:tcPr>
            <w:tcW w:w="1837" w:type="dxa"/>
            <w:shd w:val="clear" w:color="auto" w:fill="auto"/>
          </w:tcPr>
          <w:p w:rsidR="0064682E" w:rsidRPr="004A00D8" w:rsidRDefault="0064682E" w:rsidP="00514671">
            <w:r>
              <w:t>н</w:t>
            </w:r>
            <w:r w:rsidRPr="004A00D8">
              <w:t>акануне дня получения товарно-материальных ценностей</w:t>
            </w:r>
          </w:p>
        </w:tc>
      </w:tr>
      <w:tr w:rsidR="0064682E" w:rsidTr="00514671">
        <w:tc>
          <w:tcPr>
            <w:tcW w:w="540" w:type="dxa"/>
            <w:shd w:val="clear" w:color="auto" w:fill="auto"/>
          </w:tcPr>
          <w:p w:rsidR="0064682E" w:rsidRDefault="0064682E" w:rsidP="00514671">
            <w:pPr>
              <w:jc w:val="center"/>
            </w:pPr>
            <w:r w:rsidRPr="004A00D8">
              <w:t>9</w:t>
            </w:r>
          </w:p>
          <w:p w:rsidR="0064682E" w:rsidRDefault="0064682E" w:rsidP="00514671">
            <w:pPr>
              <w:jc w:val="center"/>
            </w:pPr>
          </w:p>
          <w:p w:rsidR="0064682E" w:rsidRDefault="0064682E" w:rsidP="00514671">
            <w:pPr>
              <w:jc w:val="center"/>
            </w:pPr>
          </w:p>
          <w:p w:rsidR="0064682E" w:rsidRDefault="0064682E" w:rsidP="00514671">
            <w:pPr>
              <w:jc w:val="center"/>
            </w:pPr>
          </w:p>
          <w:p w:rsidR="0064682E" w:rsidRDefault="0064682E" w:rsidP="00514671">
            <w:pPr>
              <w:jc w:val="center"/>
            </w:pPr>
          </w:p>
          <w:p w:rsidR="0064682E" w:rsidRDefault="0064682E" w:rsidP="00514671">
            <w:pPr>
              <w:jc w:val="center"/>
            </w:pPr>
          </w:p>
          <w:p w:rsidR="0064682E" w:rsidRPr="004A00D8" w:rsidRDefault="0064682E" w:rsidP="00514671">
            <w:pPr>
              <w:jc w:val="center"/>
            </w:pPr>
          </w:p>
        </w:tc>
        <w:tc>
          <w:tcPr>
            <w:tcW w:w="2880" w:type="dxa"/>
            <w:shd w:val="clear" w:color="auto" w:fill="auto"/>
          </w:tcPr>
          <w:p w:rsidR="0064682E" w:rsidRPr="004A00D8" w:rsidRDefault="0064682E" w:rsidP="00514671">
            <w:r w:rsidRPr="004A00D8">
              <w:t>Накладная, акт выполненных работ</w:t>
            </w:r>
          </w:p>
        </w:tc>
        <w:tc>
          <w:tcPr>
            <w:tcW w:w="2544" w:type="dxa"/>
            <w:shd w:val="clear" w:color="auto" w:fill="auto"/>
          </w:tcPr>
          <w:p w:rsidR="0064682E" w:rsidRPr="00DB6B3B" w:rsidRDefault="0064682E" w:rsidP="00514671">
            <w:pPr>
              <w:jc w:val="center"/>
              <w:rPr>
                <w:b/>
              </w:rPr>
            </w:pPr>
            <w:r w:rsidRPr="006E79F6">
              <w:t>Материально-ответственное лицо</w:t>
            </w:r>
          </w:p>
        </w:tc>
        <w:tc>
          <w:tcPr>
            <w:tcW w:w="2320" w:type="dxa"/>
            <w:shd w:val="clear" w:color="auto" w:fill="auto"/>
          </w:tcPr>
          <w:p w:rsidR="0064682E" w:rsidRPr="00DB6B3B" w:rsidRDefault="0064682E" w:rsidP="00514671">
            <w:pPr>
              <w:jc w:val="center"/>
              <w:rPr>
                <w:b/>
              </w:rPr>
            </w:pPr>
            <w:r>
              <w:t>Бухгалтерия</w:t>
            </w:r>
          </w:p>
        </w:tc>
        <w:tc>
          <w:tcPr>
            <w:tcW w:w="1837" w:type="dxa"/>
            <w:shd w:val="clear" w:color="auto" w:fill="auto"/>
          </w:tcPr>
          <w:p w:rsidR="0064682E" w:rsidRPr="004A00D8" w:rsidRDefault="0064682E" w:rsidP="00514671">
            <w:r w:rsidRPr="004A00D8">
              <w:t xml:space="preserve"> </w:t>
            </w:r>
            <w:r>
              <w:t>в</w:t>
            </w:r>
            <w:r w:rsidRPr="004A00D8">
              <w:t xml:space="preserve"> день поступления товарно-материальных ценностей в </w:t>
            </w:r>
            <w:r>
              <w:t xml:space="preserve">Администрацию </w:t>
            </w:r>
            <w:proofErr w:type="spellStart"/>
            <w:r>
              <w:t>Тундутовского</w:t>
            </w:r>
            <w:proofErr w:type="spellEnd"/>
            <w:r>
              <w:t xml:space="preserve"> СМО РК</w:t>
            </w:r>
          </w:p>
        </w:tc>
      </w:tr>
      <w:tr w:rsidR="0064682E" w:rsidTr="00514671">
        <w:tc>
          <w:tcPr>
            <w:tcW w:w="540" w:type="dxa"/>
            <w:shd w:val="clear" w:color="auto" w:fill="auto"/>
          </w:tcPr>
          <w:p w:rsidR="0064682E" w:rsidRPr="004A00D8" w:rsidRDefault="0064682E" w:rsidP="00514671">
            <w:pPr>
              <w:jc w:val="center"/>
            </w:pPr>
            <w:r w:rsidRPr="004A00D8">
              <w:t>10</w:t>
            </w:r>
          </w:p>
        </w:tc>
        <w:tc>
          <w:tcPr>
            <w:tcW w:w="2880" w:type="dxa"/>
            <w:shd w:val="clear" w:color="auto" w:fill="auto"/>
          </w:tcPr>
          <w:p w:rsidR="0064682E" w:rsidRPr="004A00D8" w:rsidRDefault="0064682E" w:rsidP="00514671">
            <w:r>
              <w:t>Акт о списании материальных запасов (ф.0504230)</w:t>
            </w:r>
          </w:p>
        </w:tc>
        <w:tc>
          <w:tcPr>
            <w:tcW w:w="2544" w:type="dxa"/>
            <w:shd w:val="clear" w:color="auto" w:fill="auto"/>
          </w:tcPr>
          <w:p w:rsidR="0064682E" w:rsidRPr="00DB6B3B" w:rsidRDefault="0064682E" w:rsidP="00514671">
            <w:pPr>
              <w:jc w:val="center"/>
              <w:rPr>
                <w:b/>
              </w:rPr>
            </w:pPr>
            <w:r w:rsidRPr="006E79F6">
              <w:t>Материально-ответственное лицо</w:t>
            </w:r>
          </w:p>
        </w:tc>
        <w:tc>
          <w:tcPr>
            <w:tcW w:w="2320" w:type="dxa"/>
            <w:shd w:val="clear" w:color="auto" w:fill="auto"/>
          </w:tcPr>
          <w:p w:rsidR="0064682E" w:rsidRPr="00DB6B3B" w:rsidRDefault="0064682E" w:rsidP="00514671">
            <w:pPr>
              <w:jc w:val="center"/>
              <w:rPr>
                <w:b/>
              </w:rPr>
            </w:pPr>
            <w:r>
              <w:t>Бухгалтерия</w:t>
            </w:r>
            <w:r w:rsidRPr="004A00D8">
              <w:t xml:space="preserve"> </w:t>
            </w:r>
          </w:p>
        </w:tc>
        <w:tc>
          <w:tcPr>
            <w:tcW w:w="1837" w:type="dxa"/>
            <w:shd w:val="clear" w:color="auto" w:fill="auto"/>
          </w:tcPr>
          <w:p w:rsidR="0064682E" w:rsidRPr="004A00D8" w:rsidRDefault="0064682E" w:rsidP="00514671">
            <w:r>
              <w:t>п</w:t>
            </w:r>
            <w:r w:rsidRPr="00D0498B">
              <w:t>оследний рабочий день текущего месяца</w:t>
            </w:r>
          </w:p>
        </w:tc>
      </w:tr>
      <w:tr w:rsidR="0064682E" w:rsidTr="00514671">
        <w:trPr>
          <w:trHeight w:val="485"/>
        </w:trPr>
        <w:tc>
          <w:tcPr>
            <w:tcW w:w="540" w:type="dxa"/>
            <w:shd w:val="clear" w:color="auto" w:fill="auto"/>
          </w:tcPr>
          <w:p w:rsidR="0064682E" w:rsidRPr="004A00D8" w:rsidRDefault="0064682E" w:rsidP="00514671">
            <w:pPr>
              <w:jc w:val="center"/>
            </w:pPr>
            <w:r w:rsidRPr="004A00D8">
              <w:t>11</w:t>
            </w:r>
          </w:p>
        </w:tc>
        <w:tc>
          <w:tcPr>
            <w:tcW w:w="2880" w:type="dxa"/>
            <w:shd w:val="clear" w:color="auto" w:fill="auto"/>
          </w:tcPr>
          <w:p w:rsidR="0064682E" w:rsidRPr="00595B52" w:rsidRDefault="0064682E" w:rsidP="00514671">
            <w:r w:rsidRPr="00595B52">
              <w:t>Путевой лист</w:t>
            </w:r>
          </w:p>
        </w:tc>
        <w:tc>
          <w:tcPr>
            <w:tcW w:w="2544" w:type="dxa"/>
            <w:shd w:val="clear" w:color="auto" w:fill="auto"/>
          </w:tcPr>
          <w:p w:rsidR="0064682E" w:rsidRPr="00595B52" w:rsidRDefault="0064682E" w:rsidP="00514671">
            <w:pPr>
              <w:jc w:val="center"/>
            </w:pPr>
            <w:r w:rsidRPr="00595B52">
              <w:t>Водители служебных автомобилей</w:t>
            </w:r>
          </w:p>
        </w:tc>
        <w:tc>
          <w:tcPr>
            <w:tcW w:w="2320" w:type="dxa"/>
            <w:shd w:val="clear" w:color="auto" w:fill="auto"/>
          </w:tcPr>
          <w:p w:rsidR="0064682E" w:rsidRPr="004A00D8" w:rsidRDefault="0064682E" w:rsidP="00514671">
            <w:pPr>
              <w:jc w:val="center"/>
            </w:pPr>
            <w:r>
              <w:t>Бухгалтерия</w:t>
            </w:r>
            <w:r w:rsidRPr="004A00D8">
              <w:t xml:space="preserve"> </w:t>
            </w:r>
          </w:p>
          <w:p w:rsidR="0064682E" w:rsidRPr="00DB6B3B" w:rsidRDefault="0064682E" w:rsidP="00514671">
            <w:pPr>
              <w:jc w:val="center"/>
              <w:rPr>
                <w:b/>
              </w:rPr>
            </w:pPr>
          </w:p>
        </w:tc>
        <w:tc>
          <w:tcPr>
            <w:tcW w:w="1837" w:type="dxa"/>
            <w:shd w:val="clear" w:color="auto" w:fill="auto"/>
          </w:tcPr>
          <w:p w:rsidR="0064682E" w:rsidRDefault="0064682E" w:rsidP="00514671">
            <w:r>
              <w:t>Еженедельно, не позднее понедельника, а</w:t>
            </w:r>
          </w:p>
          <w:p w:rsidR="0064682E" w:rsidRDefault="0064682E" w:rsidP="00514671">
            <w:r>
              <w:t>по окончании отчетного месяца не позднее первого рабочего дня месяца, следующего за отчетным</w:t>
            </w:r>
          </w:p>
          <w:p w:rsidR="0064682E" w:rsidRPr="00D0498B" w:rsidRDefault="0064682E" w:rsidP="00514671"/>
        </w:tc>
      </w:tr>
      <w:tr w:rsidR="0064682E" w:rsidRPr="008918F3" w:rsidTr="00514671">
        <w:trPr>
          <w:trHeight w:val="2330"/>
        </w:trPr>
        <w:tc>
          <w:tcPr>
            <w:tcW w:w="540" w:type="dxa"/>
            <w:shd w:val="clear" w:color="auto" w:fill="auto"/>
          </w:tcPr>
          <w:p w:rsidR="0064682E" w:rsidRPr="001467F2" w:rsidRDefault="0064682E" w:rsidP="00514671">
            <w:pPr>
              <w:jc w:val="center"/>
            </w:pPr>
            <w:r w:rsidRPr="001467F2">
              <w:t>12</w:t>
            </w:r>
          </w:p>
        </w:tc>
        <w:tc>
          <w:tcPr>
            <w:tcW w:w="2880" w:type="dxa"/>
            <w:shd w:val="clear" w:color="auto" w:fill="auto"/>
          </w:tcPr>
          <w:p w:rsidR="0064682E" w:rsidRPr="001467F2" w:rsidRDefault="0064682E" w:rsidP="00514671">
            <w:pPr>
              <w:jc w:val="both"/>
            </w:pPr>
            <w:r w:rsidRPr="001467F2">
              <w:t xml:space="preserve">Акт о приеме-передаче объекта </w:t>
            </w:r>
            <w:r>
              <w:t>основных средств</w:t>
            </w:r>
            <w:r w:rsidRPr="001467F2">
              <w:t xml:space="preserve"> (кроме зданий, сооружений)</w:t>
            </w:r>
            <w:r>
              <w:t xml:space="preserve"> (ф.0306001)</w:t>
            </w:r>
          </w:p>
        </w:tc>
        <w:tc>
          <w:tcPr>
            <w:tcW w:w="2544" w:type="dxa"/>
            <w:shd w:val="clear" w:color="auto" w:fill="auto"/>
          </w:tcPr>
          <w:p w:rsidR="0064682E" w:rsidRPr="00257544" w:rsidRDefault="0064682E" w:rsidP="00514671">
            <w:pPr>
              <w:jc w:val="center"/>
            </w:pPr>
            <w:r w:rsidRPr="006E79F6">
              <w:t>Материально-ответственное лицо</w:t>
            </w:r>
            <w:r>
              <w:t>, передающее основное средство</w:t>
            </w:r>
          </w:p>
        </w:tc>
        <w:tc>
          <w:tcPr>
            <w:tcW w:w="2320" w:type="dxa"/>
            <w:shd w:val="clear" w:color="auto" w:fill="auto"/>
          </w:tcPr>
          <w:p w:rsidR="0064682E" w:rsidRPr="004A00D8" w:rsidRDefault="0064682E" w:rsidP="00514671">
            <w:pPr>
              <w:jc w:val="center"/>
            </w:pPr>
            <w:r>
              <w:t>Бухгалтерия</w:t>
            </w:r>
            <w:r w:rsidRPr="004A00D8">
              <w:t xml:space="preserve"> </w:t>
            </w:r>
          </w:p>
          <w:p w:rsidR="0064682E" w:rsidRPr="0072433D" w:rsidRDefault="0064682E" w:rsidP="00514671">
            <w:pPr>
              <w:jc w:val="both"/>
            </w:pPr>
          </w:p>
        </w:tc>
        <w:tc>
          <w:tcPr>
            <w:tcW w:w="1837" w:type="dxa"/>
            <w:shd w:val="clear" w:color="auto" w:fill="auto"/>
          </w:tcPr>
          <w:p w:rsidR="0064682E" w:rsidRPr="008918F3" w:rsidRDefault="0064682E" w:rsidP="00514671">
            <w:r w:rsidRPr="008918F3">
              <w:t>не позднее следующего дня после подписания</w:t>
            </w:r>
          </w:p>
        </w:tc>
      </w:tr>
      <w:tr w:rsidR="0064682E" w:rsidTr="00514671">
        <w:tc>
          <w:tcPr>
            <w:tcW w:w="540" w:type="dxa"/>
            <w:shd w:val="clear" w:color="auto" w:fill="auto"/>
          </w:tcPr>
          <w:p w:rsidR="0064682E" w:rsidRPr="001467F2" w:rsidRDefault="0064682E" w:rsidP="00514671">
            <w:pPr>
              <w:jc w:val="center"/>
            </w:pPr>
            <w:r w:rsidRPr="001467F2">
              <w:t>13</w:t>
            </w:r>
          </w:p>
        </w:tc>
        <w:tc>
          <w:tcPr>
            <w:tcW w:w="2880" w:type="dxa"/>
            <w:shd w:val="clear" w:color="auto" w:fill="auto"/>
          </w:tcPr>
          <w:p w:rsidR="0064682E" w:rsidRPr="001467F2" w:rsidRDefault="0064682E" w:rsidP="00514671">
            <w:pPr>
              <w:jc w:val="both"/>
            </w:pPr>
            <w:r>
              <w:t>Акт о приеме-передаче групп объектов основных средств (кроме зданий, сооружений) (ф.0306031)</w:t>
            </w:r>
          </w:p>
        </w:tc>
        <w:tc>
          <w:tcPr>
            <w:tcW w:w="2544" w:type="dxa"/>
            <w:shd w:val="clear" w:color="auto" w:fill="auto"/>
          </w:tcPr>
          <w:p w:rsidR="0064682E" w:rsidRPr="00257544" w:rsidRDefault="0064682E" w:rsidP="00514671">
            <w:pPr>
              <w:jc w:val="center"/>
            </w:pPr>
            <w:r w:rsidRPr="006E79F6">
              <w:t>Материально-ответственное лицо</w:t>
            </w:r>
            <w:r>
              <w:t>, передающее группу объектов основных средств</w:t>
            </w:r>
          </w:p>
        </w:tc>
        <w:tc>
          <w:tcPr>
            <w:tcW w:w="2320" w:type="dxa"/>
            <w:shd w:val="clear" w:color="auto" w:fill="auto"/>
          </w:tcPr>
          <w:p w:rsidR="0064682E" w:rsidRPr="004A00D8" w:rsidRDefault="0064682E" w:rsidP="00514671">
            <w:pPr>
              <w:jc w:val="center"/>
            </w:pPr>
            <w:r>
              <w:t>Бухгалтерия</w:t>
            </w:r>
            <w:r w:rsidRPr="004A00D8">
              <w:t xml:space="preserve"> </w:t>
            </w:r>
          </w:p>
          <w:p w:rsidR="0064682E" w:rsidRPr="00FC1B24" w:rsidRDefault="0064682E" w:rsidP="00514671">
            <w:pPr>
              <w:jc w:val="both"/>
            </w:pPr>
          </w:p>
        </w:tc>
        <w:tc>
          <w:tcPr>
            <w:tcW w:w="1837" w:type="dxa"/>
            <w:shd w:val="clear" w:color="auto" w:fill="auto"/>
          </w:tcPr>
          <w:p w:rsidR="0064682E" w:rsidRPr="00DB6B3B" w:rsidRDefault="0064682E" w:rsidP="00514671">
            <w:pPr>
              <w:rPr>
                <w:b/>
              </w:rPr>
            </w:pPr>
            <w:r w:rsidRPr="008918F3">
              <w:t>не позднее следующего дня после подписания</w:t>
            </w:r>
          </w:p>
        </w:tc>
      </w:tr>
      <w:tr w:rsidR="0064682E" w:rsidTr="00514671">
        <w:tc>
          <w:tcPr>
            <w:tcW w:w="540" w:type="dxa"/>
            <w:shd w:val="clear" w:color="auto" w:fill="auto"/>
          </w:tcPr>
          <w:p w:rsidR="0064682E" w:rsidRPr="00495060" w:rsidRDefault="0064682E" w:rsidP="00514671">
            <w:pPr>
              <w:jc w:val="center"/>
            </w:pPr>
            <w:r w:rsidRPr="00495060">
              <w:t>14</w:t>
            </w:r>
          </w:p>
        </w:tc>
        <w:tc>
          <w:tcPr>
            <w:tcW w:w="2880" w:type="dxa"/>
            <w:shd w:val="clear" w:color="auto" w:fill="auto"/>
          </w:tcPr>
          <w:p w:rsidR="0064682E" w:rsidRPr="00495060" w:rsidRDefault="0064682E" w:rsidP="00514671">
            <w:pPr>
              <w:jc w:val="both"/>
            </w:pPr>
            <w:r w:rsidRPr="00495060">
              <w:t xml:space="preserve">Акт о списании объекта </w:t>
            </w:r>
            <w:r>
              <w:t>основных средств</w:t>
            </w:r>
            <w:r w:rsidRPr="00495060">
              <w:t xml:space="preserve"> (кроме автотранспортных средств)</w:t>
            </w:r>
            <w:r>
              <w:t xml:space="preserve"> </w:t>
            </w:r>
            <w:r>
              <w:lastRenderedPageBreak/>
              <w:t>(ф.0306003)</w:t>
            </w:r>
          </w:p>
        </w:tc>
        <w:tc>
          <w:tcPr>
            <w:tcW w:w="2544" w:type="dxa"/>
            <w:shd w:val="clear" w:color="auto" w:fill="auto"/>
          </w:tcPr>
          <w:p w:rsidR="0064682E" w:rsidRPr="00495060" w:rsidRDefault="0064682E" w:rsidP="00514671">
            <w:pPr>
              <w:jc w:val="center"/>
            </w:pPr>
            <w:r w:rsidRPr="006E79F6">
              <w:lastRenderedPageBreak/>
              <w:t>Материально-ответственное лицо</w:t>
            </w:r>
          </w:p>
        </w:tc>
        <w:tc>
          <w:tcPr>
            <w:tcW w:w="2320" w:type="dxa"/>
            <w:shd w:val="clear" w:color="auto" w:fill="auto"/>
          </w:tcPr>
          <w:p w:rsidR="0064682E" w:rsidRDefault="0064682E" w:rsidP="00514671">
            <w:pPr>
              <w:jc w:val="center"/>
            </w:pPr>
            <w:r>
              <w:t>Бухгалтерия</w:t>
            </w:r>
          </w:p>
          <w:p w:rsidR="0064682E" w:rsidRPr="00495060" w:rsidRDefault="0064682E" w:rsidP="00514671">
            <w:pPr>
              <w:jc w:val="center"/>
            </w:pPr>
          </w:p>
        </w:tc>
        <w:tc>
          <w:tcPr>
            <w:tcW w:w="1837" w:type="dxa"/>
            <w:shd w:val="clear" w:color="auto" w:fill="auto"/>
          </w:tcPr>
          <w:p w:rsidR="0064682E" w:rsidRPr="00495060" w:rsidRDefault="0064682E" w:rsidP="00514671">
            <w:r>
              <w:t>в установленные сроки</w:t>
            </w:r>
          </w:p>
        </w:tc>
      </w:tr>
      <w:tr w:rsidR="0064682E" w:rsidTr="00514671">
        <w:tc>
          <w:tcPr>
            <w:tcW w:w="540" w:type="dxa"/>
            <w:shd w:val="clear" w:color="auto" w:fill="auto"/>
          </w:tcPr>
          <w:p w:rsidR="0064682E" w:rsidRPr="00495060" w:rsidRDefault="0064682E" w:rsidP="00514671">
            <w:pPr>
              <w:jc w:val="center"/>
            </w:pPr>
            <w:r w:rsidRPr="00495060">
              <w:lastRenderedPageBreak/>
              <w:t>15</w:t>
            </w:r>
          </w:p>
        </w:tc>
        <w:tc>
          <w:tcPr>
            <w:tcW w:w="2880" w:type="dxa"/>
            <w:shd w:val="clear" w:color="auto" w:fill="auto"/>
          </w:tcPr>
          <w:p w:rsidR="0064682E" w:rsidRPr="00495060" w:rsidRDefault="0064682E" w:rsidP="00514671">
            <w:pPr>
              <w:jc w:val="both"/>
            </w:pPr>
            <w:r w:rsidRPr="00495060">
              <w:t xml:space="preserve">Акт о списании групп объектов </w:t>
            </w:r>
            <w:r>
              <w:t>основных средств</w:t>
            </w:r>
            <w:r w:rsidRPr="00495060">
              <w:t xml:space="preserve"> (кроме автотранспортных средств)</w:t>
            </w:r>
            <w:r>
              <w:t xml:space="preserve"> (0306033)</w:t>
            </w:r>
          </w:p>
        </w:tc>
        <w:tc>
          <w:tcPr>
            <w:tcW w:w="2544" w:type="dxa"/>
            <w:shd w:val="clear" w:color="auto" w:fill="auto"/>
          </w:tcPr>
          <w:p w:rsidR="0064682E" w:rsidRPr="00495060" w:rsidRDefault="0064682E" w:rsidP="00514671">
            <w:pPr>
              <w:jc w:val="center"/>
            </w:pPr>
            <w:r w:rsidRPr="006E79F6">
              <w:t>Материально-ответственное лицо</w:t>
            </w:r>
          </w:p>
        </w:tc>
        <w:tc>
          <w:tcPr>
            <w:tcW w:w="2320" w:type="dxa"/>
            <w:shd w:val="clear" w:color="auto" w:fill="auto"/>
          </w:tcPr>
          <w:p w:rsidR="0064682E" w:rsidRDefault="0064682E" w:rsidP="00514671">
            <w:pPr>
              <w:jc w:val="center"/>
            </w:pPr>
            <w:r>
              <w:t>Бухгалтерия</w:t>
            </w:r>
          </w:p>
          <w:p w:rsidR="0064682E" w:rsidRDefault="0064682E" w:rsidP="00514671">
            <w:pPr>
              <w:jc w:val="center"/>
            </w:pPr>
          </w:p>
          <w:p w:rsidR="0064682E" w:rsidRPr="00495060" w:rsidRDefault="0064682E" w:rsidP="00514671">
            <w:pPr>
              <w:jc w:val="center"/>
            </w:pPr>
          </w:p>
        </w:tc>
        <w:tc>
          <w:tcPr>
            <w:tcW w:w="1837" w:type="dxa"/>
            <w:shd w:val="clear" w:color="auto" w:fill="auto"/>
          </w:tcPr>
          <w:p w:rsidR="0064682E" w:rsidRPr="00495060" w:rsidRDefault="0064682E" w:rsidP="00514671">
            <w:r>
              <w:t>в установленные сроки</w:t>
            </w:r>
          </w:p>
        </w:tc>
      </w:tr>
      <w:tr w:rsidR="0064682E" w:rsidTr="00514671">
        <w:tc>
          <w:tcPr>
            <w:tcW w:w="540" w:type="dxa"/>
            <w:shd w:val="clear" w:color="auto" w:fill="auto"/>
          </w:tcPr>
          <w:p w:rsidR="0064682E" w:rsidRPr="00495060" w:rsidRDefault="0064682E" w:rsidP="00514671">
            <w:pPr>
              <w:jc w:val="center"/>
            </w:pPr>
            <w:r w:rsidRPr="00495060">
              <w:t>16</w:t>
            </w:r>
          </w:p>
        </w:tc>
        <w:tc>
          <w:tcPr>
            <w:tcW w:w="2880" w:type="dxa"/>
            <w:shd w:val="clear" w:color="auto" w:fill="auto"/>
          </w:tcPr>
          <w:p w:rsidR="0064682E" w:rsidRPr="00495060" w:rsidRDefault="0064682E" w:rsidP="00514671">
            <w:pPr>
              <w:jc w:val="both"/>
            </w:pPr>
            <w:r w:rsidRPr="00495060">
              <w:t>Акт о списании автотранспортных средств</w:t>
            </w:r>
            <w:r>
              <w:t xml:space="preserve"> (0306004)</w:t>
            </w:r>
          </w:p>
        </w:tc>
        <w:tc>
          <w:tcPr>
            <w:tcW w:w="2544" w:type="dxa"/>
            <w:shd w:val="clear" w:color="auto" w:fill="auto"/>
          </w:tcPr>
          <w:p w:rsidR="0064682E" w:rsidRPr="00495060" w:rsidRDefault="0064682E" w:rsidP="00514671">
            <w:pPr>
              <w:jc w:val="center"/>
            </w:pPr>
            <w:r w:rsidRPr="006E79F6">
              <w:t>Материально-ответственное лицо</w:t>
            </w:r>
          </w:p>
        </w:tc>
        <w:tc>
          <w:tcPr>
            <w:tcW w:w="2320" w:type="dxa"/>
            <w:shd w:val="clear" w:color="auto" w:fill="auto"/>
          </w:tcPr>
          <w:p w:rsidR="0064682E" w:rsidRDefault="0064682E" w:rsidP="00514671">
            <w:pPr>
              <w:jc w:val="center"/>
            </w:pPr>
            <w:r>
              <w:t>Бухгалтерия</w:t>
            </w:r>
          </w:p>
          <w:p w:rsidR="0064682E" w:rsidRPr="00495060" w:rsidRDefault="0064682E" w:rsidP="00514671">
            <w:pPr>
              <w:jc w:val="center"/>
            </w:pPr>
          </w:p>
        </w:tc>
        <w:tc>
          <w:tcPr>
            <w:tcW w:w="1837" w:type="dxa"/>
            <w:shd w:val="clear" w:color="auto" w:fill="auto"/>
          </w:tcPr>
          <w:p w:rsidR="0064682E" w:rsidRPr="00495060" w:rsidRDefault="0064682E" w:rsidP="00514671">
            <w:r>
              <w:t>в установленные сроки</w:t>
            </w:r>
          </w:p>
        </w:tc>
      </w:tr>
      <w:tr w:rsidR="0064682E" w:rsidTr="00514671">
        <w:tc>
          <w:tcPr>
            <w:tcW w:w="540" w:type="dxa"/>
            <w:shd w:val="clear" w:color="auto" w:fill="auto"/>
          </w:tcPr>
          <w:p w:rsidR="0064682E" w:rsidRPr="003C78C4" w:rsidRDefault="0064682E" w:rsidP="00514671">
            <w:pPr>
              <w:jc w:val="center"/>
            </w:pPr>
            <w:r w:rsidRPr="003C78C4">
              <w:t>17</w:t>
            </w:r>
          </w:p>
        </w:tc>
        <w:tc>
          <w:tcPr>
            <w:tcW w:w="2880" w:type="dxa"/>
            <w:shd w:val="clear" w:color="auto" w:fill="auto"/>
          </w:tcPr>
          <w:p w:rsidR="0064682E" w:rsidRPr="003C78C4" w:rsidRDefault="0064682E" w:rsidP="00514671">
            <w:r>
              <w:t>Ведомость выдачи материальных ценностей на нужды учреждения (ф.0504210)</w:t>
            </w:r>
          </w:p>
        </w:tc>
        <w:tc>
          <w:tcPr>
            <w:tcW w:w="2544" w:type="dxa"/>
            <w:shd w:val="clear" w:color="auto" w:fill="auto"/>
          </w:tcPr>
          <w:p w:rsidR="0064682E" w:rsidRPr="003C78C4" w:rsidRDefault="0064682E" w:rsidP="00514671">
            <w:pPr>
              <w:jc w:val="center"/>
            </w:pPr>
            <w:r w:rsidRPr="003C78C4">
              <w:t>Материально-ответственное лицо</w:t>
            </w:r>
          </w:p>
        </w:tc>
        <w:tc>
          <w:tcPr>
            <w:tcW w:w="2320" w:type="dxa"/>
            <w:shd w:val="clear" w:color="auto" w:fill="auto"/>
          </w:tcPr>
          <w:p w:rsidR="0064682E" w:rsidRDefault="0064682E" w:rsidP="00514671">
            <w:pPr>
              <w:jc w:val="center"/>
            </w:pPr>
            <w:r>
              <w:t>Бухгалтерия</w:t>
            </w:r>
          </w:p>
          <w:p w:rsidR="0064682E" w:rsidRPr="003C78C4" w:rsidRDefault="0064682E" w:rsidP="00514671">
            <w:pPr>
              <w:jc w:val="center"/>
            </w:pPr>
          </w:p>
        </w:tc>
        <w:tc>
          <w:tcPr>
            <w:tcW w:w="1837" w:type="dxa"/>
            <w:shd w:val="clear" w:color="auto" w:fill="auto"/>
          </w:tcPr>
          <w:p w:rsidR="0064682E" w:rsidRPr="003C78C4" w:rsidRDefault="0064682E" w:rsidP="00514671">
            <w:r w:rsidRPr="003C78C4">
              <w:t>последний рабочий день текущего месяца</w:t>
            </w:r>
          </w:p>
        </w:tc>
      </w:tr>
      <w:tr w:rsidR="0064682E" w:rsidTr="00514671">
        <w:tc>
          <w:tcPr>
            <w:tcW w:w="540" w:type="dxa"/>
            <w:shd w:val="clear" w:color="auto" w:fill="auto"/>
          </w:tcPr>
          <w:p w:rsidR="0064682E" w:rsidRPr="003C78C4" w:rsidRDefault="0064682E" w:rsidP="00514671">
            <w:pPr>
              <w:jc w:val="both"/>
            </w:pPr>
            <w:r w:rsidRPr="003C78C4">
              <w:t>18</w:t>
            </w:r>
          </w:p>
        </w:tc>
        <w:tc>
          <w:tcPr>
            <w:tcW w:w="2880" w:type="dxa"/>
            <w:shd w:val="clear" w:color="auto" w:fill="auto"/>
          </w:tcPr>
          <w:p w:rsidR="0064682E" w:rsidRPr="003C78C4" w:rsidRDefault="0064682E" w:rsidP="00514671">
            <w:pPr>
              <w:jc w:val="both"/>
            </w:pPr>
            <w:r w:rsidRPr="003C78C4">
              <w:t>Инвентаризационная опись по объектам нефинансовых активов</w:t>
            </w:r>
          </w:p>
        </w:tc>
        <w:tc>
          <w:tcPr>
            <w:tcW w:w="2544" w:type="dxa"/>
            <w:shd w:val="clear" w:color="auto" w:fill="auto"/>
          </w:tcPr>
          <w:p w:rsidR="0064682E" w:rsidRPr="003C78C4" w:rsidRDefault="0064682E" w:rsidP="00514671">
            <w:pPr>
              <w:jc w:val="center"/>
            </w:pPr>
            <w:r>
              <w:t>Комиссия по инвентаризации, материально-ответственное лицо</w:t>
            </w:r>
          </w:p>
        </w:tc>
        <w:tc>
          <w:tcPr>
            <w:tcW w:w="2320" w:type="dxa"/>
            <w:shd w:val="clear" w:color="auto" w:fill="auto"/>
          </w:tcPr>
          <w:p w:rsidR="0064682E" w:rsidRDefault="0064682E" w:rsidP="00514671">
            <w:pPr>
              <w:jc w:val="center"/>
            </w:pPr>
            <w:r>
              <w:t>Бухгалтерия</w:t>
            </w:r>
          </w:p>
          <w:p w:rsidR="0064682E" w:rsidRPr="002D6639" w:rsidRDefault="0064682E" w:rsidP="00514671">
            <w:pPr>
              <w:jc w:val="center"/>
            </w:pPr>
          </w:p>
        </w:tc>
        <w:tc>
          <w:tcPr>
            <w:tcW w:w="1837" w:type="dxa"/>
            <w:shd w:val="clear" w:color="auto" w:fill="auto"/>
          </w:tcPr>
          <w:p w:rsidR="0064682E" w:rsidRPr="003C78C4" w:rsidRDefault="0064682E" w:rsidP="00514671">
            <w:r>
              <w:t>в установленные сроки</w:t>
            </w:r>
          </w:p>
        </w:tc>
      </w:tr>
      <w:tr w:rsidR="0064682E" w:rsidTr="00514671">
        <w:tc>
          <w:tcPr>
            <w:tcW w:w="540" w:type="dxa"/>
            <w:shd w:val="clear" w:color="auto" w:fill="auto"/>
          </w:tcPr>
          <w:p w:rsidR="0064682E" w:rsidRPr="003C78C4" w:rsidRDefault="0064682E" w:rsidP="00514671">
            <w:pPr>
              <w:jc w:val="both"/>
            </w:pPr>
            <w:r w:rsidRPr="003C78C4">
              <w:t>19</w:t>
            </w:r>
          </w:p>
        </w:tc>
        <w:tc>
          <w:tcPr>
            <w:tcW w:w="2880" w:type="dxa"/>
            <w:shd w:val="clear" w:color="auto" w:fill="auto"/>
          </w:tcPr>
          <w:p w:rsidR="0064682E" w:rsidRPr="003C78C4" w:rsidRDefault="0064682E" w:rsidP="00514671">
            <w:pPr>
              <w:jc w:val="both"/>
            </w:pPr>
            <w:r w:rsidRPr="003C78C4">
              <w:t>Ведомость расхождений по результатам инвентаризации</w:t>
            </w:r>
          </w:p>
        </w:tc>
        <w:tc>
          <w:tcPr>
            <w:tcW w:w="2544" w:type="dxa"/>
            <w:shd w:val="clear" w:color="auto" w:fill="auto"/>
          </w:tcPr>
          <w:p w:rsidR="0064682E" w:rsidRPr="003C78C4" w:rsidRDefault="0064682E" w:rsidP="00514671">
            <w:pPr>
              <w:jc w:val="center"/>
            </w:pPr>
            <w:r>
              <w:t>Комиссия по инвентаризации, материально-ответственное лицо</w:t>
            </w:r>
          </w:p>
        </w:tc>
        <w:tc>
          <w:tcPr>
            <w:tcW w:w="2320" w:type="dxa"/>
            <w:shd w:val="clear" w:color="auto" w:fill="auto"/>
          </w:tcPr>
          <w:p w:rsidR="0064682E" w:rsidRDefault="0064682E" w:rsidP="00514671">
            <w:pPr>
              <w:jc w:val="center"/>
            </w:pPr>
            <w:r>
              <w:t>Бухгалтерия</w:t>
            </w:r>
          </w:p>
          <w:p w:rsidR="0064682E" w:rsidRPr="002D6639" w:rsidRDefault="0064682E" w:rsidP="00514671">
            <w:pPr>
              <w:jc w:val="center"/>
            </w:pPr>
          </w:p>
        </w:tc>
        <w:tc>
          <w:tcPr>
            <w:tcW w:w="1837" w:type="dxa"/>
            <w:shd w:val="clear" w:color="auto" w:fill="auto"/>
          </w:tcPr>
          <w:p w:rsidR="0064682E" w:rsidRPr="003C78C4" w:rsidRDefault="0064682E" w:rsidP="00514671">
            <w:r>
              <w:t>в установленные сроки</w:t>
            </w:r>
          </w:p>
        </w:tc>
      </w:tr>
      <w:tr w:rsidR="0064682E" w:rsidTr="00514671">
        <w:tc>
          <w:tcPr>
            <w:tcW w:w="540" w:type="dxa"/>
            <w:shd w:val="clear" w:color="auto" w:fill="auto"/>
          </w:tcPr>
          <w:p w:rsidR="0064682E" w:rsidRPr="00DB6B3B" w:rsidRDefault="0064682E" w:rsidP="00514671">
            <w:pPr>
              <w:jc w:val="center"/>
              <w:rPr>
                <w:lang w:val="en-US"/>
              </w:rPr>
            </w:pPr>
            <w:r>
              <w:t>2</w:t>
            </w:r>
            <w:r w:rsidRPr="00DB6B3B">
              <w:rPr>
                <w:lang w:val="en-US"/>
              </w:rPr>
              <w:t>0</w:t>
            </w:r>
          </w:p>
        </w:tc>
        <w:tc>
          <w:tcPr>
            <w:tcW w:w="2880" w:type="dxa"/>
            <w:shd w:val="clear" w:color="auto" w:fill="auto"/>
          </w:tcPr>
          <w:p w:rsidR="0064682E" w:rsidRDefault="0064682E" w:rsidP="00514671">
            <w:r>
              <w:t>Выписки из лицевых с приложениями</w:t>
            </w:r>
          </w:p>
        </w:tc>
        <w:tc>
          <w:tcPr>
            <w:tcW w:w="2544" w:type="dxa"/>
            <w:shd w:val="clear" w:color="auto" w:fill="auto"/>
          </w:tcPr>
          <w:p w:rsidR="0064682E" w:rsidRDefault="0064682E" w:rsidP="00514671">
            <w:pPr>
              <w:jc w:val="center"/>
            </w:pPr>
            <w:r>
              <w:t>Управление Федерального казначейства по Республике Калмыкия</w:t>
            </w:r>
          </w:p>
        </w:tc>
        <w:tc>
          <w:tcPr>
            <w:tcW w:w="2320" w:type="dxa"/>
            <w:shd w:val="clear" w:color="auto" w:fill="auto"/>
          </w:tcPr>
          <w:p w:rsidR="0064682E" w:rsidRPr="006D0E3B" w:rsidRDefault="0064682E" w:rsidP="00514671">
            <w:pPr>
              <w:jc w:val="center"/>
            </w:pPr>
            <w:r w:rsidRPr="006D0E3B">
              <w:t>Отдел бюджетного учета, отчетности по исполнению консолидированного бюджета и финансового</w:t>
            </w:r>
          </w:p>
          <w:p w:rsidR="0064682E" w:rsidRPr="006D0E3B" w:rsidRDefault="0064682E" w:rsidP="00514671">
            <w:pPr>
              <w:jc w:val="center"/>
            </w:pPr>
            <w:r>
              <w:t>о</w:t>
            </w:r>
            <w:r w:rsidRPr="006D0E3B">
              <w:t>беспечения</w:t>
            </w:r>
          </w:p>
        </w:tc>
        <w:tc>
          <w:tcPr>
            <w:tcW w:w="1837" w:type="dxa"/>
            <w:shd w:val="clear" w:color="auto" w:fill="auto"/>
          </w:tcPr>
          <w:p w:rsidR="0064682E" w:rsidRDefault="0064682E" w:rsidP="00514671">
            <w:r>
              <w:t>по мере совершения операций</w:t>
            </w:r>
          </w:p>
        </w:tc>
      </w:tr>
    </w:tbl>
    <w:p w:rsidR="0064682E" w:rsidRPr="00F41E33" w:rsidRDefault="0064682E" w:rsidP="0064682E">
      <w:pPr>
        <w:tabs>
          <w:tab w:val="left" w:pos="5492"/>
        </w:tabs>
      </w:pPr>
    </w:p>
    <w:p w:rsidR="0064682E" w:rsidRPr="00F41E33" w:rsidRDefault="0064682E" w:rsidP="0064682E">
      <w:pPr>
        <w:tabs>
          <w:tab w:val="left" w:pos="5492"/>
        </w:tabs>
        <w:ind w:left="780"/>
      </w:pPr>
    </w:p>
    <w:p w:rsidR="0064682E" w:rsidRDefault="0064682E" w:rsidP="0064682E">
      <w:pPr>
        <w:ind w:left="709" w:firstLine="284"/>
        <w:jc w:val="both"/>
        <w:rPr>
          <w:sz w:val="24"/>
          <w:szCs w:val="24"/>
        </w:rPr>
      </w:pPr>
    </w:p>
    <w:p w:rsidR="0064682E" w:rsidRDefault="0064682E" w:rsidP="0064682E">
      <w:pPr>
        <w:ind w:left="709" w:firstLine="284"/>
        <w:jc w:val="both"/>
        <w:rPr>
          <w:sz w:val="24"/>
          <w:szCs w:val="24"/>
        </w:rPr>
      </w:pPr>
    </w:p>
    <w:p w:rsidR="0064682E" w:rsidRDefault="0064682E" w:rsidP="0064682E">
      <w:pPr>
        <w:ind w:left="709" w:firstLine="284"/>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Pr>
        <w:ind w:left="567" w:hanging="567"/>
        <w:jc w:val="both"/>
        <w:rPr>
          <w:sz w:val="24"/>
          <w:szCs w:val="24"/>
        </w:rPr>
      </w:pPr>
    </w:p>
    <w:p w:rsidR="0064682E" w:rsidRDefault="0064682E" w:rsidP="0064682E"/>
    <w:p w:rsidR="004168AF" w:rsidRDefault="004168AF"/>
    <w:sectPr w:rsidR="004168AF" w:rsidSect="00A41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51A0"/>
    <w:multiLevelType w:val="hybridMultilevel"/>
    <w:tmpl w:val="BD32DFE6"/>
    <w:lvl w:ilvl="0" w:tplc="33B866B8">
      <w:start w:val="1"/>
      <w:numFmt w:val="decimal"/>
      <w:lvlText w:val="%1."/>
      <w:lvlJc w:val="left"/>
      <w:pPr>
        <w:tabs>
          <w:tab w:val="num" w:pos="900"/>
        </w:tabs>
        <w:ind w:left="900" w:hanging="360"/>
      </w:pPr>
      <w:rPr>
        <w:rFonts w:hint="default"/>
      </w:rPr>
    </w:lvl>
    <w:lvl w:ilvl="1" w:tplc="F7D40A42">
      <w:numFmt w:val="none"/>
      <w:lvlText w:val=""/>
      <w:lvlJc w:val="left"/>
      <w:pPr>
        <w:tabs>
          <w:tab w:val="num" w:pos="360"/>
        </w:tabs>
      </w:pPr>
    </w:lvl>
    <w:lvl w:ilvl="2" w:tplc="C61A8982">
      <w:numFmt w:val="none"/>
      <w:lvlText w:val=""/>
      <w:lvlJc w:val="left"/>
      <w:pPr>
        <w:tabs>
          <w:tab w:val="num" w:pos="360"/>
        </w:tabs>
      </w:pPr>
    </w:lvl>
    <w:lvl w:ilvl="3" w:tplc="C584E5AC">
      <w:numFmt w:val="none"/>
      <w:lvlText w:val=""/>
      <w:lvlJc w:val="left"/>
      <w:pPr>
        <w:tabs>
          <w:tab w:val="num" w:pos="360"/>
        </w:tabs>
      </w:pPr>
    </w:lvl>
    <w:lvl w:ilvl="4" w:tplc="9ECC8124">
      <w:numFmt w:val="none"/>
      <w:lvlText w:val=""/>
      <w:lvlJc w:val="left"/>
      <w:pPr>
        <w:tabs>
          <w:tab w:val="num" w:pos="360"/>
        </w:tabs>
      </w:pPr>
    </w:lvl>
    <w:lvl w:ilvl="5" w:tplc="A62A137E">
      <w:numFmt w:val="none"/>
      <w:lvlText w:val=""/>
      <w:lvlJc w:val="left"/>
      <w:pPr>
        <w:tabs>
          <w:tab w:val="num" w:pos="360"/>
        </w:tabs>
      </w:pPr>
    </w:lvl>
    <w:lvl w:ilvl="6" w:tplc="11CE578E">
      <w:numFmt w:val="none"/>
      <w:lvlText w:val=""/>
      <w:lvlJc w:val="left"/>
      <w:pPr>
        <w:tabs>
          <w:tab w:val="num" w:pos="360"/>
        </w:tabs>
      </w:pPr>
    </w:lvl>
    <w:lvl w:ilvl="7" w:tplc="720CBAFC">
      <w:numFmt w:val="none"/>
      <w:lvlText w:val=""/>
      <w:lvlJc w:val="left"/>
      <w:pPr>
        <w:tabs>
          <w:tab w:val="num" w:pos="360"/>
        </w:tabs>
      </w:pPr>
    </w:lvl>
    <w:lvl w:ilvl="8" w:tplc="C804D96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682E"/>
    <w:rsid w:val="000D309D"/>
    <w:rsid w:val="001C2AB9"/>
    <w:rsid w:val="00273D96"/>
    <w:rsid w:val="00346069"/>
    <w:rsid w:val="003739A9"/>
    <w:rsid w:val="004168AF"/>
    <w:rsid w:val="00417036"/>
    <w:rsid w:val="004A5234"/>
    <w:rsid w:val="0051750F"/>
    <w:rsid w:val="0064682E"/>
    <w:rsid w:val="008C4C5A"/>
    <w:rsid w:val="00944492"/>
    <w:rsid w:val="009F494D"/>
    <w:rsid w:val="00A41117"/>
    <w:rsid w:val="00A52CFE"/>
    <w:rsid w:val="00E64DCD"/>
    <w:rsid w:val="00FD057C"/>
    <w:rsid w:val="00FF3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82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pple-converted-space">
    <w:name w:val="apple-converted-space"/>
    <w:basedOn w:val="a0"/>
    <w:rsid w:val="0064682E"/>
  </w:style>
  <w:style w:type="character" w:styleId="a3">
    <w:name w:val="Hyperlink"/>
    <w:rsid w:val="0064682E"/>
    <w:rPr>
      <w:color w:val="0000FF"/>
      <w:u w:val="single"/>
    </w:rPr>
  </w:style>
  <w:style w:type="paragraph" w:customStyle="1" w:styleId="ConsPlusTitle">
    <w:name w:val="ConsPlusTitle"/>
    <w:rsid w:val="006468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85632?l0" TargetMode="External"/><Relationship Id="rId13" Type="http://schemas.openxmlformats.org/officeDocument/2006/relationships/hyperlink" Target="http://www.referent.ru/1/161003?l0" TargetMode="External"/><Relationship Id="rId18" Type="http://schemas.openxmlformats.org/officeDocument/2006/relationships/hyperlink" Target="http://www.referent.ru/1/28910?l0" TargetMode="External"/><Relationship Id="rId26" Type="http://schemas.openxmlformats.org/officeDocument/2006/relationships/hyperlink" Target="http://www.referent.ru/1/161003?l0" TargetMode="External"/><Relationship Id="rId3" Type="http://schemas.openxmlformats.org/officeDocument/2006/relationships/settings" Target="settings.xml"/><Relationship Id="rId21" Type="http://schemas.openxmlformats.org/officeDocument/2006/relationships/hyperlink" Target="http://www.referent.ru/1/85632?l0" TargetMode="External"/><Relationship Id="rId7" Type="http://schemas.openxmlformats.org/officeDocument/2006/relationships/hyperlink" Target="http://www.referent.ru/1/69827?l0" TargetMode="External"/><Relationship Id="rId12" Type="http://schemas.openxmlformats.org/officeDocument/2006/relationships/hyperlink" Target="http://www.referent.ru/1/130080?l0" TargetMode="External"/><Relationship Id="rId17" Type="http://schemas.openxmlformats.org/officeDocument/2006/relationships/hyperlink" Target="http://www.referent.ru/1/190508?l0" TargetMode="External"/><Relationship Id="rId25" Type="http://schemas.openxmlformats.org/officeDocument/2006/relationships/hyperlink" Target="http://www.referent.ru/1/130080?l0" TargetMode="External"/><Relationship Id="rId2" Type="http://schemas.openxmlformats.org/officeDocument/2006/relationships/styles" Target="styles.xml"/><Relationship Id="rId16" Type="http://schemas.openxmlformats.org/officeDocument/2006/relationships/hyperlink" Target="http://www.referent.ru/1/188918?l0" TargetMode="External"/><Relationship Id="rId20" Type="http://schemas.openxmlformats.org/officeDocument/2006/relationships/hyperlink" Target="http://www.referent.ru/1/69827?l0" TargetMode="External"/><Relationship Id="rId29" Type="http://schemas.openxmlformats.org/officeDocument/2006/relationships/hyperlink" Target="http://www.referent.ru/1/188918?l0" TargetMode="External"/><Relationship Id="rId1" Type="http://schemas.openxmlformats.org/officeDocument/2006/relationships/numbering" Target="numbering.xml"/><Relationship Id="rId6" Type="http://schemas.openxmlformats.org/officeDocument/2006/relationships/hyperlink" Target="http://www.referent.ru/1/48375?l0" TargetMode="External"/><Relationship Id="rId11" Type="http://schemas.openxmlformats.org/officeDocument/2006/relationships/hyperlink" Target="http://www.referent.ru/1/67753?l0" TargetMode="External"/><Relationship Id="rId24" Type="http://schemas.openxmlformats.org/officeDocument/2006/relationships/hyperlink" Target="http://www.referent.ru/1/67753?l0" TargetMode="External"/><Relationship Id="rId32" Type="http://schemas.openxmlformats.org/officeDocument/2006/relationships/theme" Target="theme/theme1.xml"/><Relationship Id="rId5" Type="http://schemas.openxmlformats.org/officeDocument/2006/relationships/hyperlink" Target="http://www.referent.ru/1/28910?l0" TargetMode="External"/><Relationship Id="rId15" Type="http://schemas.openxmlformats.org/officeDocument/2006/relationships/hyperlink" Target="http://www.referent.ru/1/160236?l0" TargetMode="External"/><Relationship Id="rId23" Type="http://schemas.openxmlformats.org/officeDocument/2006/relationships/hyperlink" Target="http://www.referent.ru/1/67465?l0" TargetMode="External"/><Relationship Id="rId28" Type="http://schemas.openxmlformats.org/officeDocument/2006/relationships/hyperlink" Target="http://www.referent.ru/1/160236?l0" TargetMode="External"/><Relationship Id="rId10" Type="http://schemas.openxmlformats.org/officeDocument/2006/relationships/hyperlink" Target="http://www.referent.ru/1/67465?l0" TargetMode="External"/><Relationship Id="rId19" Type="http://schemas.openxmlformats.org/officeDocument/2006/relationships/hyperlink" Target="http://www.referent.ru/1/48375?l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erent.ru/1/78474?l0" TargetMode="External"/><Relationship Id="rId14" Type="http://schemas.openxmlformats.org/officeDocument/2006/relationships/hyperlink" Target="http://www.referent.ru/1/160385?l0" TargetMode="External"/><Relationship Id="rId22" Type="http://schemas.openxmlformats.org/officeDocument/2006/relationships/hyperlink" Target="http://www.referent.ru/1/78474?l0" TargetMode="External"/><Relationship Id="rId27" Type="http://schemas.openxmlformats.org/officeDocument/2006/relationships/hyperlink" Target="http://www.referent.ru/1/160385?l0" TargetMode="External"/><Relationship Id="rId30" Type="http://schemas.openxmlformats.org/officeDocument/2006/relationships/hyperlink" Target="http://www.referent.ru/1/190508?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3510</Words>
  <Characters>20011</Characters>
  <Application>Microsoft Office Word</Application>
  <DocSecurity>0</DocSecurity>
  <Lines>166</Lines>
  <Paragraphs>46</Paragraphs>
  <ScaleCrop>false</ScaleCrop>
  <Company>Microsoft</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ADMIN2</cp:lastModifiedBy>
  <cp:revision>2</cp:revision>
  <dcterms:created xsi:type="dcterms:W3CDTF">2016-02-26T04:03:00Z</dcterms:created>
  <dcterms:modified xsi:type="dcterms:W3CDTF">2016-03-11T02:26:00Z</dcterms:modified>
</cp:coreProperties>
</file>